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778F1" w14:textId="77777777" w:rsidR="00993F96" w:rsidRPr="009C1BF0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886DFE5" wp14:editId="29483899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58078127" w14:textId="77777777" w:rsidR="00993F96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32F29993" w14:textId="77777777" w:rsidR="00993F96" w:rsidRDefault="00993F96" w:rsidP="00993F96">
      <w:pPr>
        <w:rPr>
          <w:b/>
          <w:bCs/>
          <w:sz w:val="28"/>
          <w:szCs w:val="28"/>
        </w:rPr>
      </w:pPr>
    </w:p>
    <w:p w14:paraId="1FFA5F2A" w14:textId="77777777" w:rsidR="00993F96" w:rsidRDefault="00993F96" w:rsidP="00993F9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6321A207" w14:textId="77777777" w:rsidR="00993F96" w:rsidRPr="009C1BF0" w:rsidRDefault="00993F96" w:rsidP="00993F96">
      <w:pPr>
        <w:rPr>
          <w:color w:val="C00000"/>
        </w:rPr>
      </w:pPr>
    </w:p>
    <w:p w14:paraId="1C51C33B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B00858" wp14:editId="463CEBBD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EB3A1" w14:textId="11D3E6A7" w:rsidR="00993F96" w:rsidRDefault="00FF3CC3" w:rsidP="00993F96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B0085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7DBEB3A1" w14:textId="11D3E6A7" w:rsidR="00993F96" w:rsidRDefault="00FF3CC3" w:rsidP="00993F96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A2C8E59" wp14:editId="0A5DBA4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1AA7F" w14:textId="66CF1D24" w:rsidR="00993F96" w:rsidRDefault="00FF3CC3" w:rsidP="00993F96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C8E59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BA1AA7F" w14:textId="66CF1D24" w:rsidR="00993F96" w:rsidRDefault="00FF3CC3" w:rsidP="00993F96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BF4C38" wp14:editId="6DDBDCCE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84249" w14:textId="06D6BE72" w:rsidR="00993F96" w:rsidRDefault="00FF3CC3" w:rsidP="00993F96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F4C38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00984249" w14:textId="06D6BE72" w:rsidR="00993F96" w:rsidRDefault="00FF3CC3" w:rsidP="00993F96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7BB7C5D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3E9EABAA" w14:textId="77777777" w:rsidR="00993F96" w:rsidRDefault="00993F96" w:rsidP="00993F96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0C99C4BB" w14:textId="77777777" w:rsidTr="00D67885">
        <w:tc>
          <w:tcPr>
            <w:tcW w:w="3681" w:type="dxa"/>
            <w:shd w:val="clear" w:color="auto" w:fill="C00000"/>
          </w:tcPr>
          <w:p w14:paraId="682C7538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93F96" w14:paraId="2C1CF7B0" w14:textId="77777777" w:rsidTr="00D67885">
        <w:tc>
          <w:tcPr>
            <w:tcW w:w="3681" w:type="dxa"/>
          </w:tcPr>
          <w:p w14:paraId="021CF62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INSPECCION DE GANADERA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15A3A561" w14:textId="77777777" w:rsidTr="00D67885">
        <w:tc>
          <w:tcPr>
            <w:tcW w:w="3681" w:type="dxa"/>
            <w:shd w:val="clear" w:color="auto" w:fill="C00000"/>
          </w:tcPr>
          <w:p w14:paraId="6E56DE86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93F96" w14:paraId="6C086BB2" w14:textId="77777777" w:rsidTr="00D67885">
        <w:tc>
          <w:tcPr>
            <w:tcW w:w="3681" w:type="dxa"/>
          </w:tcPr>
          <w:p w14:paraId="420C46E4" w14:textId="77777777" w:rsidR="00993F96" w:rsidRPr="006928DD" w:rsidRDefault="00993F96" w:rsidP="00D67885">
            <w:pPr>
              <w:jc w:val="center"/>
              <w:rPr>
                <w:sz w:val="20"/>
                <w:szCs w:val="20"/>
              </w:rPr>
            </w:pPr>
            <w:r w:rsidRPr="006928DD">
              <w:rPr>
                <w:sz w:val="20"/>
                <w:szCs w:val="20"/>
              </w:rPr>
              <w:t>C. JOAQUIN ANTONIO GUTIERREZ RAMIREZ</w:t>
            </w:r>
          </w:p>
        </w:tc>
      </w:tr>
    </w:tbl>
    <w:p w14:paraId="1A1887D3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93F96" w14:paraId="6027CDF4" w14:textId="77777777" w:rsidTr="00D67885">
        <w:tc>
          <w:tcPr>
            <w:tcW w:w="8828" w:type="dxa"/>
            <w:shd w:val="clear" w:color="auto" w:fill="C00000"/>
          </w:tcPr>
          <w:p w14:paraId="3A1F5C61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93F96" w14:paraId="26C3B338" w14:textId="77777777" w:rsidTr="00D67885">
        <w:tc>
          <w:tcPr>
            <w:tcW w:w="8828" w:type="dxa"/>
          </w:tcPr>
          <w:p w14:paraId="7214E5E0" w14:textId="77777777" w:rsidR="00993F96" w:rsidRDefault="00993F96" w:rsidP="00D6788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INSPECCION DE GANADERIA MUNICIPAL</w:t>
            </w:r>
          </w:p>
        </w:tc>
      </w:tr>
    </w:tbl>
    <w:p w14:paraId="3CBF341A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993F96" w14:paraId="49A6D6C5" w14:textId="77777777" w:rsidTr="00D67885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E3E8B3C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107042B5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DBBDF4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B71E2F0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0B1BEED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993F96" w14:paraId="6D8A915D" w14:textId="77777777" w:rsidTr="00D67885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08A188A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C18DB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288A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630B17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799F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</w:tr>
      <w:tr w:rsidR="00993F96" w14:paraId="2F5A950A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F79D5C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5CC6EF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Verificar el cumplimiento de trámites ganaderos (movilización, guías, registros etc.)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48AA0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B0658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32C2D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200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71AFB820" w14:textId="77777777" w:rsidTr="00D67885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146FD5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1317FE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Supervisar el funcionamiento del rastro municipal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C4E6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A8AB2B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BB84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164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15286551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37A55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CE4B2D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Atender quejas de productores por animales en cultivo o conflicto entre vecinos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26D8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3C9C8E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EE83F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1F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06604D19" w14:textId="77777777" w:rsidTr="00D67885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C38F52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5E0DC9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Asistir a capacitaciones y reuniones técnicas con dependencias del sector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3BF6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35F3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377CD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4999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40452AC7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77A7BBE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EA02AF" w14:textId="77777777" w:rsidR="00993F96" w:rsidRDefault="00993F96" w:rsidP="00D67885">
            <w:pPr>
              <w:rPr>
                <w:sz w:val="26"/>
                <w:szCs w:val="26"/>
              </w:rPr>
            </w:pPr>
            <w:r w:rsidRPr="006928DD">
              <w:rPr>
                <w:sz w:val="26"/>
                <w:szCs w:val="26"/>
              </w:rPr>
              <w:t>Expedir constancias requeridas por los productores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75EB8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D9B94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A53F0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6A1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2B5CBEBF" w14:textId="77777777" w:rsidTr="00993F96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7930738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88D9D1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Recibir y gestionar trámites ganaderos como patentes nuevas, traslados de patente en vida y con sucesor por fallecimiento, sucesor en alcance, etc.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19050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E30982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F06E8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3AF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4043043C" w14:textId="77777777" w:rsidR="00A35E95" w:rsidRDefault="00A35E95"/>
    <w:sectPr w:rsidR="00A35E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96"/>
    <w:rsid w:val="00260961"/>
    <w:rsid w:val="00993F96"/>
    <w:rsid w:val="00A35E95"/>
    <w:rsid w:val="00FF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1514A"/>
  <w15:chartTrackingRefBased/>
  <w15:docId w15:val="{4CB077FC-A010-4C9A-B197-FCE2E243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F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153</Words>
  <Characters>844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3</cp:revision>
  <cp:lastPrinted>2026-01-05T18:19:00Z</cp:lastPrinted>
  <dcterms:created xsi:type="dcterms:W3CDTF">2025-05-14T17:20:00Z</dcterms:created>
  <dcterms:modified xsi:type="dcterms:W3CDTF">2026-01-05T18:19:00Z</dcterms:modified>
</cp:coreProperties>
</file>