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28E2" w:rsidRPr="00D55F4E" w:rsidRDefault="007E28E2" w:rsidP="007E28E2">
      <w:pPr>
        <w:tabs>
          <w:tab w:val="left" w:pos="1073"/>
        </w:tabs>
        <w:spacing w:after="0"/>
        <w:jc w:val="center"/>
      </w:pPr>
      <w:r w:rsidRPr="00BB243F">
        <w:rPr>
          <w:b/>
          <w:sz w:val="28"/>
          <w:szCs w:val="28"/>
        </w:rPr>
        <w:t>AGENDA DE TRABAJO MENSUAL</w:t>
      </w:r>
    </w:p>
    <w:p w:rsidR="007E28E2" w:rsidRPr="00BB243F" w:rsidRDefault="007E28E2" w:rsidP="007E28E2">
      <w:pPr>
        <w:spacing w:after="0"/>
        <w:jc w:val="center"/>
        <w:rPr>
          <w:b/>
          <w:sz w:val="28"/>
          <w:szCs w:val="28"/>
        </w:rPr>
      </w:pPr>
      <w:r w:rsidRPr="00BB243F">
        <w:rPr>
          <w:b/>
          <w:sz w:val="28"/>
          <w:szCs w:val="28"/>
        </w:rPr>
        <w:t xml:space="preserve">FOMENTO AGROPECUARIO DE UNION DE TULA, JALISCO </w:t>
      </w:r>
    </w:p>
    <w:p w:rsidR="007E28E2" w:rsidRPr="00BB243F" w:rsidRDefault="007E28E2" w:rsidP="007E28E2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DICIEMBRE</w:t>
      </w:r>
      <w:r w:rsidRPr="00BB243F">
        <w:rPr>
          <w:b/>
          <w:sz w:val="28"/>
          <w:szCs w:val="28"/>
        </w:rPr>
        <w:t xml:space="preserve"> 2025</w:t>
      </w:r>
    </w:p>
    <w:tbl>
      <w:tblPr>
        <w:tblStyle w:val="Tablaconcuadrcula"/>
        <w:tblW w:w="14459" w:type="dxa"/>
        <w:tblInd w:w="-714" w:type="dxa"/>
        <w:tblLook w:val="04A0" w:firstRow="1" w:lastRow="0" w:firstColumn="1" w:lastColumn="0" w:noHBand="0" w:noVBand="1"/>
      </w:tblPr>
      <w:tblGrid>
        <w:gridCol w:w="2269"/>
        <w:gridCol w:w="2268"/>
        <w:gridCol w:w="2268"/>
        <w:gridCol w:w="2268"/>
        <w:gridCol w:w="2268"/>
        <w:gridCol w:w="1701"/>
        <w:gridCol w:w="1417"/>
      </w:tblGrid>
      <w:tr w:rsidR="007E28E2" w:rsidRPr="005E11D5" w:rsidTr="00236DAB">
        <w:tc>
          <w:tcPr>
            <w:tcW w:w="2269" w:type="dxa"/>
            <w:shd w:val="clear" w:color="auto" w:fill="538135" w:themeFill="accent6" w:themeFillShade="BF"/>
          </w:tcPr>
          <w:p w:rsidR="007E28E2" w:rsidRPr="005E11D5" w:rsidRDefault="007E28E2" w:rsidP="00236DAB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LUNES</w:t>
            </w:r>
          </w:p>
          <w:p w:rsidR="007E28E2" w:rsidRPr="005E11D5" w:rsidRDefault="007E28E2" w:rsidP="00236DA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538135" w:themeFill="accent6" w:themeFillShade="BF"/>
          </w:tcPr>
          <w:p w:rsidR="007E28E2" w:rsidRPr="005E11D5" w:rsidRDefault="007E28E2" w:rsidP="00236DAB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:rsidR="007E28E2" w:rsidRPr="005E11D5" w:rsidRDefault="007E28E2" w:rsidP="00236DAB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:rsidR="007E28E2" w:rsidRPr="005E11D5" w:rsidRDefault="007E28E2" w:rsidP="00236DAB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:rsidR="007E28E2" w:rsidRPr="005E11D5" w:rsidRDefault="007E28E2" w:rsidP="00236DAB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1701" w:type="dxa"/>
            <w:shd w:val="clear" w:color="auto" w:fill="538135" w:themeFill="accent6" w:themeFillShade="BF"/>
          </w:tcPr>
          <w:p w:rsidR="007E28E2" w:rsidRPr="005E11D5" w:rsidRDefault="007E28E2" w:rsidP="00236DAB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1417" w:type="dxa"/>
            <w:shd w:val="clear" w:color="auto" w:fill="538135" w:themeFill="accent6" w:themeFillShade="BF"/>
          </w:tcPr>
          <w:p w:rsidR="007E28E2" w:rsidRPr="005E11D5" w:rsidRDefault="007E28E2" w:rsidP="00236DAB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DOMINGO</w:t>
            </w:r>
          </w:p>
        </w:tc>
      </w:tr>
      <w:tr w:rsidR="007E28E2" w:rsidRPr="005E11D5" w:rsidTr="00236DAB">
        <w:tc>
          <w:tcPr>
            <w:tcW w:w="2269" w:type="dxa"/>
          </w:tcPr>
          <w:p w:rsidR="007E28E2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</w:t>
            </w:r>
          </w:p>
          <w:p w:rsidR="007E28E2" w:rsidRPr="006F5B88" w:rsidRDefault="007E28E2" w:rsidP="00236DA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</w:tcPr>
          <w:p w:rsidR="007E28E2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</w:t>
            </w:r>
          </w:p>
          <w:p w:rsidR="007E28E2" w:rsidRPr="00440100" w:rsidRDefault="007E28E2" w:rsidP="00236DAB">
            <w:r w:rsidRPr="00440100">
              <w:t>Platica de dueños de parcelas donde se planea hacer proyecto de toma de agua para ganaderos la toma ganadera en coordinación con inspección de ganadería.</w:t>
            </w:r>
          </w:p>
          <w:p w:rsidR="007E28E2" w:rsidRPr="00440100" w:rsidRDefault="007E28E2" w:rsidP="00236DAB">
            <w:r w:rsidRPr="00440100">
              <w:t>Oficio para desayuno en San Gabriel.</w:t>
            </w:r>
          </w:p>
          <w:p w:rsidR="007E28E2" w:rsidRPr="00F76257" w:rsidRDefault="007E28E2" w:rsidP="00236DAB">
            <w:pPr>
              <w:rPr>
                <w:rFonts w:cstheme="minorHAnsi"/>
                <w:sz w:val="24"/>
                <w:szCs w:val="24"/>
              </w:rPr>
            </w:pPr>
            <w:r w:rsidRPr="00440100">
              <w:rPr>
                <w:rFonts w:cstheme="minorHAnsi"/>
              </w:rPr>
              <w:t>Atención a ciudadanos.</w:t>
            </w:r>
          </w:p>
        </w:tc>
        <w:tc>
          <w:tcPr>
            <w:tcW w:w="2268" w:type="dxa"/>
          </w:tcPr>
          <w:p w:rsidR="007E28E2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 w:rsidRPr="004B3EED">
              <w:rPr>
                <w:rFonts w:cstheme="minorHAnsi"/>
                <w:b/>
                <w:sz w:val="24"/>
                <w:szCs w:val="24"/>
              </w:rPr>
              <w:t>3</w:t>
            </w:r>
          </w:p>
          <w:p w:rsidR="007E28E2" w:rsidRPr="00440100" w:rsidRDefault="007E28E2" w:rsidP="00236DAB">
            <w:pPr>
              <w:tabs>
                <w:tab w:val="left" w:pos="951"/>
              </w:tabs>
            </w:pPr>
            <w:r w:rsidRPr="00440100">
              <w:t>Reunión con el Ingeniero para revisión del proyecto de presa santa rosa (charco azul).</w:t>
            </w:r>
          </w:p>
          <w:p w:rsidR="007E28E2" w:rsidRPr="00440100" w:rsidRDefault="007E28E2" w:rsidP="00236DAB">
            <w:pPr>
              <w:tabs>
                <w:tab w:val="left" w:pos="951"/>
              </w:tabs>
            </w:pPr>
            <w:r w:rsidRPr="00440100">
              <w:rPr>
                <w:rFonts w:cstheme="minorHAnsi"/>
                <w:bCs/>
              </w:rPr>
              <w:t>Oficio para poyo para un Corral de Manejo en el Ejido la Taberna predio la Cañada.</w:t>
            </w:r>
          </w:p>
          <w:p w:rsidR="007E28E2" w:rsidRPr="00727C2F" w:rsidRDefault="007E28E2" w:rsidP="00236DAB">
            <w:pPr>
              <w:rPr>
                <w:rFonts w:cstheme="minorHAnsi"/>
                <w:sz w:val="24"/>
                <w:szCs w:val="24"/>
              </w:rPr>
            </w:pPr>
            <w:r w:rsidRPr="00440100">
              <w:rPr>
                <w:rFonts w:cstheme="minorHAnsi"/>
              </w:rPr>
              <w:t>Atención a ciudadanos.</w:t>
            </w:r>
          </w:p>
        </w:tc>
        <w:tc>
          <w:tcPr>
            <w:tcW w:w="2268" w:type="dxa"/>
          </w:tcPr>
          <w:p w:rsidR="007E28E2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4</w:t>
            </w:r>
          </w:p>
          <w:p w:rsidR="007E28E2" w:rsidRPr="00440100" w:rsidRDefault="007E28E2" w:rsidP="00236DAB">
            <w:pPr>
              <w:tabs>
                <w:tab w:val="left" w:pos="951"/>
              </w:tabs>
            </w:pPr>
            <w:r w:rsidRPr="00440100">
              <w:t>Reunión con síndico y secretario sobre el tema de modificación del reglamento del rastro municipal en coordinación con rastro municipal e Inspección de Ganadería.</w:t>
            </w:r>
          </w:p>
          <w:p w:rsidR="007E28E2" w:rsidRPr="00440100" w:rsidRDefault="007E28E2" w:rsidP="00236DAB">
            <w:pPr>
              <w:tabs>
                <w:tab w:val="left" w:pos="951"/>
              </w:tabs>
            </w:pPr>
            <w:r w:rsidRPr="00440100">
              <w:t>Se asistió junto con Presidenta a la asamblea anual del Ejido de Unión de Tula (cambio de administración).</w:t>
            </w:r>
          </w:p>
          <w:p w:rsidR="007E28E2" w:rsidRPr="00727C2F" w:rsidRDefault="007E28E2" w:rsidP="00236DAB">
            <w:pPr>
              <w:rPr>
                <w:rFonts w:cstheme="minorHAnsi"/>
                <w:sz w:val="24"/>
                <w:szCs w:val="24"/>
              </w:rPr>
            </w:pPr>
            <w:r w:rsidRPr="00440100">
              <w:rPr>
                <w:rFonts w:cstheme="minorHAnsi"/>
              </w:rPr>
              <w:t>Atención a ciudadanos.</w:t>
            </w:r>
          </w:p>
        </w:tc>
        <w:tc>
          <w:tcPr>
            <w:tcW w:w="2268" w:type="dxa"/>
          </w:tcPr>
          <w:p w:rsidR="007E28E2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 w:rsidRPr="002F6C87">
              <w:rPr>
                <w:rFonts w:cstheme="minorHAnsi"/>
                <w:b/>
                <w:sz w:val="24"/>
                <w:szCs w:val="24"/>
              </w:rPr>
              <w:t>5</w:t>
            </w:r>
          </w:p>
          <w:p w:rsidR="007E28E2" w:rsidRPr="00440100" w:rsidRDefault="007E28E2" w:rsidP="00236DAB">
            <w:pPr>
              <w:rPr>
                <w:rFonts w:cstheme="minorHAnsi"/>
              </w:rPr>
            </w:pPr>
            <w:r w:rsidRPr="00440100">
              <w:rPr>
                <w:rFonts w:cstheme="minorHAnsi"/>
              </w:rPr>
              <w:t>Localización y acuerdos para la solicitud de bodega (SEDA) programa de fertilizantes para el campo.</w:t>
            </w:r>
          </w:p>
          <w:p w:rsidR="007E28E2" w:rsidRPr="00896952" w:rsidRDefault="007E28E2" w:rsidP="00236DAB">
            <w:pPr>
              <w:rPr>
                <w:rFonts w:cstheme="minorHAnsi"/>
                <w:sz w:val="24"/>
                <w:szCs w:val="24"/>
              </w:rPr>
            </w:pPr>
            <w:r w:rsidRPr="00440100">
              <w:rPr>
                <w:rFonts w:cstheme="minorHAnsi"/>
              </w:rPr>
              <w:t>Atención a ciudadanos.</w:t>
            </w:r>
          </w:p>
        </w:tc>
        <w:tc>
          <w:tcPr>
            <w:tcW w:w="1701" w:type="dxa"/>
            <w:shd w:val="clear" w:color="auto" w:fill="92D050"/>
          </w:tcPr>
          <w:p w:rsidR="007E28E2" w:rsidRPr="00954C42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6</w:t>
            </w:r>
          </w:p>
        </w:tc>
        <w:tc>
          <w:tcPr>
            <w:tcW w:w="1417" w:type="dxa"/>
            <w:shd w:val="clear" w:color="auto" w:fill="92D050"/>
          </w:tcPr>
          <w:p w:rsidR="007E28E2" w:rsidRPr="00954C42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7</w:t>
            </w:r>
          </w:p>
        </w:tc>
      </w:tr>
      <w:tr w:rsidR="007E28E2" w:rsidRPr="005E11D5" w:rsidTr="00236DAB">
        <w:tc>
          <w:tcPr>
            <w:tcW w:w="2269" w:type="dxa"/>
          </w:tcPr>
          <w:p w:rsidR="007E28E2" w:rsidRPr="002F6C87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 w:rsidRPr="002F6C87">
              <w:rPr>
                <w:rFonts w:cstheme="minorHAnsi"/>
                <w:b/>
                <w:sz w:val="24"/>
                <w:szCs w:val="24"/>
              </w:rPr>
              <w:t>8</w:t>
            </w:r>
          </w:p>
          <w:p w:rsidR="007E28E2" w:rsidRPr="00440100" w:rsidRDefault="007E28E2" w:rsidP="00236DAB">
            <w:pPr>
              <w:rPr>
                <w:rFonts w:cstheme="minorHAnsi"/>
              </w:rPr>
            </w:pPr>
            <w:r w:rsidRPr="00440100">
              <w:rPr>
                <w:rFonts w:cstheme="minorHAnsi"/>
              </w:rPr>
              <w:t>Pozos ganaderos en la Taberna.</w:t>
            </w:r>
          </w:p>
          <w:p w:rsidR="007E28E2" w:rsidRPr="00954C42" w:rsidRDefault="007E28E2" w:rsidP="00236DAB">
            <w:pPr>
              <w:rPr>
                <w:rFonts w:cstheme="minorHAnsi"/>
                <w:sz w:val="24"/>
                <w:szCs w:val="24"/>
              </w:rPr>
            </w:pPr>
            <w:r w:rsidRPr="00440100">
              <w:rPr>
                <w:rFonts w:cstheme="minorHAnsi"/>
              </w:rPr>
              <w:t>Atención a ciudadanos.</w:t>
            </w:r>
          </w:p>
        </w:tc>
        <w:tc>
          <w:tcPr>
            <w:tcW w:w="2268" w:type="dxa"/>
          </w:tcPr>
          <w:p w:rsidR="007E28E2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 w:rsidRPr="002F6C87">
              <w:rPr>
                <w:rFonts w:cstheme="minorHAnsi"/>
                <w:b/>
                <w:sz w:val="24"/>
                <w:szCs w:val="24"/>
              </w:rPr>
              <w:t>9</w:t>
            </w:r>
          </w:p>
          <w:p w:rsidR="007E28E2" w:rsidRPr="00440100" w:rsidRDefault="007E28E2" w:rsidP="00236DAB">
            <w:pPr>
              <w:rPr>
                <w:rFonts w:cstheme="minorHAnsi"/>
              </w:rPr>
            </w:pPr>
            <w:r w:rsidRPr="00440100">
              <w:rPr>
                <w:rFonts w:cstheme="minorHAnsi"/>
              </w:rPr>
              <w:t>Pozos ganaderos en la Taberna.</w:t>
            </w:r>
          </w:p>
          <w:p w:rsidR="007E28E2" w:rsidRPr="00B21029" w:rsidRDefault="007E28E2" w:rsidP="00236DAB">
            <w:pPr>
              <w:rPr>
                <w:rFonts w:cstheme="minorHAnsi"/>
                <w:sz w:val="24"/>
                <w:szCs w:val="24"/>
              </w:rPr>
            </w:pPr>
            <w:r w:rsidRPr="00440100">
              <w:rPr>
                <w:rFonts w:cstheme="minorHAnsi"/>
              </w:rPr>
              <w:t>Atención a ciudadanos.</w:t>
            </w:r>
          </w:p>
        </w:tc>
        <w:tc>
          <w:tcPr>
            <w:tcW w:w="2268" w:type="dxa"/>
          </w:tcPr>
          <w:p w:rsidR="007E28E2" w:rsidRPr="002F6C87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 w:rsidRPr="002F6C87">
              <w:rPr>
                <w:rFonts w:cstheme="minorHAnsi"/>
                <w:b/>
                <w:sz w:val="24"/>
                <w:szCs w:val="24"/>
              </w:rPr>
              <w:t>10</w:t>
            </w:r>
          </w:p>
          <w:p w:rsidR="007E28E2" w:rsidRPr="00440100" w:rsidRDefault="007E28E2" w:rsidP="00236DAB">
            <w:pPr>
              <w:rPr>
                <w:rFonts w:cstheme="minorHAnsi"/>
              </w:rPr>
            </w:pPr>
            <w:r w:rsidRPr="00440100">
              <w:rPr>
                <w:rFonts w:cstheme="minorHAnsi"/>
              </w:rPr>
              <w:t>Atención a ciudadanos.</w:t>
            </w:r>
          </w:p>
        </w:tc>
        <w:tc>
          <w:tcPr>
            <w:tcW w:w="2268" w:type="dxa"/>
          </w:tcPr>
          <w:p w:rsidR="007E28E2" w:rsidRPr="002F6C87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 w:rsidRPr="002F6C87">
              <w:rPr>
                <w:rFonts w:cstheme="minorHAnsi"/>
                <w:b/>
                <w:sz w:val="24"/>
                <w:szCs w:val="24"/>
              </w:rPr>
              <w:t>11</w:t>
            </w:r>
          </w:p>
          <w:p w:rsidR="007E28E2" w:rsidRDefault="007E28E2" w:rsidP="00236DAB">
            <w:pPr>
              <w:rPr>
                <w:rFonts w:cstheme="minorHAnsi"/>
              </w:rPr>
            </w:pPr>
            <w:r w:rsidRPr="00440100">
              <w:rPr>
                <w:rFonts w:cstheme="minorHAnsi"/>
              </w:rPr>
              <w:t>Atención a ciudadanos.</w:t>
            </w:r>
          </w:p>
          <w:p w:rsidR="007E28E2" w:rsidRDefault="007E28E2" w:rsidP="00236DAB">
            <w:pPr>
              <w:rPr>
                <w:rFonts w:cstheme="minorHAnsi"/>
              </w:rPr>
            </w:pPr>
          </w:p>
          <w:p w:rsidR="007E28E2" w:rsidRDefault="007E28E2" w:rsidP="00236DAB">
            <w:pPr>
              <w:rPr>
                <w:rFonts w:cstheme="minorHAnsi"/>
              </w:rPr>
            </w:pPr>
          </w:p>
          <w:p w:rsidR="007E28E2" w:rsidRDefault="007E28E2" w:rsidP="00236DAB">
            <w:pPr>
              <w:rPr>
                <w:rFonts w:cstheme="minorHAnsi"/>
              </w:rPr>
            </w:pPr>
          </w:p>
          <w:p w:rsidR="007E28E2" w:rsidRDefault="007E28E2" w:rsidP="00236DAB">
            <w:pPr>
              <w:rPr>
                <w:rFonts w:cstheme="minorHAnsi"/>
              </w:rPr>
            </w:pPr>
          </w:p>
          <w:p w:rsidR="007E28E2" w:rsidRPr="00440100" w:rsidRDefault="007E28E2" w:rsidP="00236DAB">
            <w:pPr>
              <w:rPr>
                <w:rFonts w:cstheme="minorHAnsi"/>
              </w:rPr>
            </w:pPr>
          </w:p>
        </w:tc>
        <w:tc>
          <w:tcPr>
            <w:tcW w:w="2268" w:type="dxa"/>
          </w:tcPr>
          <w:p w:rsidR="007E28E2" w:rsidRPr="002F6C87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 w:rsidRPr="002F6C87">
              <w:rPr>
                <w:rFonts w:cstheme="minorHAnsi"/>
                <w:b/>
                <w:sz w:val="24"/>
                <w:szCs w:val="24"/>
              </w:rPr>
              <w:t>12</w:t>
            </w:r>
          </w:p>
          <w:p w:rsidR="007E28E2" w:rsidRPr="00440100" w:rsidRDefault="007E28E2" w:rsidP="00236DAB">
            <w:pPr>
              <w:rPr>
                <w:rFonts w:cstheme="minorHAnsi"/>
              </w:rPr>
            </w:pPr>
            <w:r w:rsidRPr="00440100">
              <w:rPr>
                <w:rFonts w:cstheme="minorHAnsi"/>
              </w:rPr>
              <w:t>Atención a ciudadanos.</w:t>
            </w:r>
          </w:p>
        </w:tc>
        <w:tc>
          <w:tcPr>
            <w:tcW w:w="1701" w:type="dxa"/>
            <w:shd w:val="clear" w:color="auto" w:fill="92D050"/>
          </w:tcPr>
          <w:p w:rsidR="007E28E2" w:rsidRPr="00954C42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13</w:t>
            </w:r>
          </w:p>
        </w:tc>
        <w:tc>
          <w:tcPr>
            <w:tcW w:w="1417" w:type="dxa"/>
            <w:shd w:val="clear" w:color="auto" w:fill="92D050"/>
          </w:tcPr>
          <w:p w:rsidR="007E28E2" w:rsidRPr="00694EC4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14</w:t>
            </w:r>
          </w:p>
        </w:tc>
      </w:tr>
      <w:tr w:rsidR="007E28E2" w:rsidRPr="005E11D5" w:rsidTr="00236DAB">
        <w:tc>
          <w:tcPr>
            <w:tcW w:w="2269" w:type="dxa"/>
          </w:tcPr>
          <w:p w:rsidR="007E28E2" w:rsidRPr="002F6C87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 w:rsidRPr="002F6C87">
              <w:rPr>
                <w:rFonts w:cstheme="minorHAnsi"/>
                <w:b/>
                <w:sz w:val="24"/>
                <w:szCs w:val="24"/>
              </w:rPr>
              <w:lastRenderedPageBreak/>
              <w:t>15</w:t>
            </w:r>
          </w:p>
          <w:p w:rsidR="007E28E2" w:rsidRPr="00440100" w:rsidRDefault="007E28E2" w:rsidP="00236DAB">
            <w:pPr>
              <w:rPr>
                <w:rFonts w:cstheme="minorHAnsi"/>
              </w:rPr>
            </w:pPr>
            <w:r w:rsidRPr="00440100">
              <w:rPr>
                <w:rFonts w:cstheme="minorHAnsi"/>
              </w:rPr>
              <w:t>Atención a ciudadanos.</w:t>
            </w:r>
          </w:p>
        </w:tc>
        <w:tc>
          <w:tcPr>
            <w:tcW w:w="2268" w:type="dxa"/>
          </w:tcPr>
          <w:p w:rsidR="007E28E2" w:rsidRPr="006A1411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 w:rsidRPr="002F6C87">
              <w:rPr>
                <w:rFonts w:cstheme="minorHAnsi"/>
                <w:b/>
                <w:sz w:val="24"/>
                <w:szCs w:val="24"/>
              </w:rPr>
              <w:t>16</w:t>
            </w:r>
          </w:p>
          <w:p w:rsidR="007E28E2" w:rsidRPr="00440100" w:rsidRDefault="007E28E2" w:rsidP="00236DAB">
            <w:pPr>
              <w:rPr>
                <w:rFonts w:cstheme="minorHAnsi"/>
                <w:b/>
              </w:rPr>
            </w:pPr>
            <w:r w:rsidRPr="00440100">
              <w:rPr>
                <w:rFonts w:cstheme="minorHAnsi"/>
              </w:rPr>
              <w:t>Se acudió a la presa Charco Azul a inicio de obras.</w:t>
            </w:r>
          </w:p>
          <w:p w:rsidR="007E28E2" w:rsidRPr="00C135C5" w:rsidRDefault="007E28E2" w:rsidP="00236DAB">
            <w:pPr>
              <w:rPr>
                <w:rFonts w:cstheme="minorHAnsi"/>
                <w:sz w:val="24"/>
                <w:szCs w:val="24"/>
              </w:rPr>
            </w:pPr>
            <w:r w:rsidRPr="00440100">
              <w:rPr>
                <w:rFonts w:cstheme="minorHAnsi"/>
              </w:rPr>
              <w:t>Atención a ciudadanos.</w:t>
            </w:r>
          </w:p>
        </w:tc>
        <w:tc>
          <w:tcPr>
            <w:tcW w:w="2268" w:type="dxa"/>
          </w:tcPr>
          <w:p w:rsidR="007E28E2" w:rsidRPr="002F6C87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 w:rsidRPr="002F6C87">
              <w:rPr>
                <w:rFonts w:cstheme="minorHAnsi"/>
                <w:b/>
                <w:sz w:val="24"/>
                <w:szCs w:val="24"/>
              </w:rPr>
              <w:t>17</w:t>
            </w:r>
          </w:p>
          <w:p w:rsidR="007E28E2" w:rsidRPr="00440100" w:rsidRDefault="007E28E2" w:rsidP="00236DAB">
            <w:pPr>
              <w:rPr>
                <w:rFonts w:cstheme="minorHAnsi"/>
              </w:rPr>
            </w:pPr>
            <w:r w:rsidRPr="00440100">
              <w:rPr>
                <w:rFonts w:cstheme="minorHAnsi"/>
              </w:rPr>
              <w:t>Atención a ciudadanos.</w:t>
            </w:r>
          </w:p>
        </w:tc>
        <w:tc>
          <w:tcPr>
            <w:tcW w:w="2268" w:type="dxa"/>
          </w:tcPr>
          <w:p w:rsidR="007E28E2" w:rsidRPr="002F6C87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 w:rsidRPr="002F6C87">
              <w:rPr>
                <w:rFonts w:cstheme="minorHAnsi"/>
                <w:b/>
                <w:sz w:val="24"/>
                <w:szCs w:val="24"/>
              </w:rPr>
              <w:t>18</w:t>
            </w:r>
          </w:p>
          <w:p w:rsidR="007E28E2" w:rsidRPr="00440100" w:rsidRDefault="007E28E2" w:rsidP="00236DAB">
            <w:pPr>
              <w:rPr>
                <w:rFonts w:cstheme="minorHAnsi"/>
              </w:rPr>
            </w:pPr>
            <w:r w:rsidRPr="00440100">
              <w:rPr>
                <w:rFonts w:cstheme="minorHAnsi"/>
              </w:rPr>
              <w:t>Atención a ciudadanos.</w:t>
            </w:r>
          </w:p>
        </w:tc>
        <w:tc>
          <w:tcPr>
            <w:tcW w:w="2268" w:type="dxa"/>
          </w:tcPr>
          <w:p w:rsidR="007E28E2" w:rsidRPr="002F6C87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 w:rsidRPr="002F6C87">
              <w:rPr>
                <w:rFonts w:cstheme="minorHAnsi"/>
                <w:b/>
                <w:sz w:val="24"/>
                <w:szCs w:val="24"/>
              </w:rPr>
              <w:t>19</w:t>
            </w:r>
          </w:p>
          <w:p w:rsidR="007E28E2" w:rsidRPr="00440100" w:rsidRDefault="007E28E2" w:rsidP="00236DAB">
            <w:pPr>
              <w:rPr>
                <w:rFonts w:cstheme="minorHAnsi"/>
              </w:rPr>
            </w:pPr>
            <w:r w:rsidRPr="00440100">
              <w:rPr>
                <w:rFonts w:cstheme="minorHAnsi"/>
              </w:rPr>
              <w:t>Atención a ciudadanos.</w:t>
            </w:r>
          </w:p>
        </w:tc>
        <w:tc>
          <w:tcPr>
            <w:tcW w:w="1701" w:type="dxa"/>
            <w:shd w:val="clear" w:color="auto" w:fill="92D050"/>
          </w:tcPr>
          <w:p w:rsidR="007E28E2" w:rsidRPr="00954C42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20</w:t>
            </w:r>
          </w:p>
        </w:tc>
        <w:tc>
          <w:tcPr>
            <w:tcW w:w="1417" w:type="dxa"/>
            <w:shd w:val="clear" w:color="auto" w:fill="92D050"/>
          </w:tcPr>
          <w:p w:rsidR="007E28E2" w:rsidRPr="00954C42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21</w:t>
            </w:r>
          </w:p>
        </w:tc>
      </w:tr>
      <w:tr w:rsidR="007E28E2" w:rsidRPr="005E11D5" w:rsidTr="00236DAB">
        <w:tc>
          <w:tcPr>
            <w:tcW w:w="2269" w:type="dxa"/>
          </w:tcPr>
          <w:p w:rsidR="007E28E2" w:rsidRPr="002F6C87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 w:rsidRPr="002F6C87">
              <w:rPr>
                <w:rFonts w:cstheme="minorHAnsi"/>
                <w:b/>
                <w:sz w:val="24"/>
                <w:szCs w:val="24"/>
              </w:rPr>
              <w:t>22</w:t>
            </w:r>
          </w:p>
          <w:p w:rsidR="007E28E2" w:rsidRPr="00440100" w:rsidRDefault="007E28E2" w:rsidP="00236DAB">
            <w:pPr>
              <w:rPr>
                <w:rFonts w:cstheme="minorHAnsi"/>
              </w:rPr>
            </w:pPr>
            <w:r w:rsidRPr="00440100">
              <w:rPr>
                <w:rFonts w:cstheme="minorHAnsi"/>
              </w:rPr>
              <w:t>Atención a ciudadanos.</w:t>
            </w:r>
          </w:p>
        </w:tc>
        <w:tc>
          <w:tcPr>
            <w:tcW w:w="2268" w:type="dxa"/>
          </w:tcPr>
          <w:p w:rsidR="007E28E2" w:rsidRPr="002F6C87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 w:rsidRPr="002F6C87">
              <w:rPr>
                <w:rFonts w:cstheme="minorHAnsi"/>
                <w:b/>
                <w:sz w:val="24"/>
                <w:szCs w:val="24"/>
              </w:rPr>
              <w:t>23</w:t>
            </w:r>
          </w:p>
          <w:p w:rsidR="007E28E2" w:rsidRPr="00440100" w:rsidRDefault="007E28E2" w:rsidP="00236DAB">
            <w:pPr>
              <w:rPr>
                <w:rFonts w:cstheme="minorHAnsi"/>
              </w:rPr>
            </w:pPr>
            <w:r w:rsidRPr="00440100">
              <w:rPr>
                <w:rFonts w:cstheme="minorHAnsi"/>
              </w:rPr>
              <w:t>Atención a ciudadanos.</w:t>
            </w:r>
          </w:p>
        </w:tc>
        <w:tc>
          <w:tcPr>
            <w:tcW w:w="2268" w:type="dxa"/>
          </w:tcPr>
          <w:p w:rsidR="007E28E2" w:rsidRPr="002F6C87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 w:rsidRPr="002F6C87">
              <w:rPr>
                <w:rFonts w:cstheme="minorHAnsi"/>
                <w:b/>
                <w:sz w:val="24"/>
                <w:szCs w:val="24"/>
              </w:rPr>
              <w:t>24</w:t>
            </w:r>
          </w:p>
          <w:p w:rsidR="007E28E2" w:rsidRPr="00240037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 w:rsidRPr="00240037">
              <w:rPr>
                <w:rFonts w:cstheme="minorHAnsi"/>
                <w:b/>
                <w:sz w:val="24"/>
                <w:szCs w:val="24"/>
              </w:rPr>
              <w:t>NO LABORABLE</w:t>
            </w:r>
          </w:p>
        </w:tc>
        <w:tc>
          <w:tcPr>
            <w:tcW w:w="2268" w:type="dxa"/>
          </w:tcPr>
          <w:p w:rsidR="007E28E2" w:rsidRPr="002F6C87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 w:rsidRPr="002F6C87">
              <w:rPr>
                <w:rFonts w:cstheme="minorHAnsi"/>
                <w:b/>
                <w:sz w:val="24"/>
                <w:szCs w:val="24"/>
              </w:rPr>
              <w:t>25</w:t>
            </w:r>
          </w:p>
          <w:p w:rsidR="007E28E2" w:rsidRPr="00240037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 w:rsidRPr="00240037">
              <w:rPr>
                <w:rFonts w:cstheme="minorHAnsi"/>
                <w:b/>
                <w:sz w:val="24"/>
                <w:szCs w:val="24"/>
              </w:rPr>
              <w:t>NO LABORABLE</w:t>
            </w:r>
          </w:p>
        </w:tc>
        <w:tc>
          <w:tcPr>
            <w:tcW w:w="2268" w:type="dxa"/>
          </w:tcPr>
          <w:p w:rsidR="007E28E2" w:rsidRPr="002F6C87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 w:rsidRPr="002F6C87">
              <w:rPr>
                <w:rFonts w:cstheme="minorHAnsi"/>
                <w:b/>
                <w:sz w:val="24"/>
                <w:szCs w:val="24"/>
              </w:rPr>
              <w:t>26</w:t>
            </w:r>
          </w:p>
          <w:p w:rsidR="007E28E2" w:rsidRPr="00440100" w:rsidRDefault="007E28E2" w:rsidP="00236DAB">
            <w:pPr>
              <w:rPr>
                <w:rFonts w:cstheme="minorHAnsi"/>
              </w:rPr>
            </w:pPr>
            <w:r w:rsidRPr="00440100">
              <w:rPr>
                <w:rFonts w:cstheme="minorHAnsi"/>
              </w:rPr>
              <w:t>Contratos de arrendamiento.</w:t>
            </w:r>
          </w:p>
          <w:p w:rsidR="007E28E2" w:rsidRPr="00800011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 w:rsidRPr="00440100">
              <w:rPr>
                <w:rFonts w:cstheme="minorHAnsi"/>
              </w:rPr>
              <w:t>Atención a ciudadanos.</w:t>
            </w:r>
          </w:p>
        </w:tc>
        <w:tc>
          <w:tcPr>
            <w:tcW w:w="1701" w:type="dxa"/>
            <w:shd w:val="clear" w:color="auto" w:fill="92D050"/>
          </w:tcPr>
          <w:p w:rsidR="007E28E2" w:rsidRPr="00954C42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27</w:t>
            </w:r>
          </w:p>
        </w:tc>
        <w:tc>
          <w:tcPr>
            <w:tcW w:w="1417" w:type="dxa"/>
            <w:shd w:val="clear" w:color="auto" w:fill="92D050"/>
          </w:tcPr>
          <w:p w:rsidR="007E28E2" w:rsidRPr="00954C42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28</w:t>
            </w:r>
          </w:p>
        </w:tc>
      </w:tr>
      <w:tr w:rsidR="007E28E2" w:rsidRPr="005E11D5" w:rsidTr="00236DAB">
        <w:tc>
          <w:tcPr>
            <w:tcW w:w="2269" w:type="dxa"/>
          </w:tcPr>
          <w:p w:rsidR="007E28E2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 w:rsidRPr="002F6C87">
              <w:rPr>
                <w:rFonts w:cstheme="minorHAnsi"/>
                <w:b/>
                <w:sz w:val="24"/>
                <w:szCs w:val="24"/>
              </w:rPr>
              <w:t>29</w:t>
            </w:r>
          </w:p>
          <w:p w:rsidR="007E28E2" w:rsidRPr="00440100" w:rsidRDefault="007E28E2" w:rsidP="00236DAB">
            <w:pPr>
              <w:rPr>
                <w:rFonts w:cstheme="minorHAnsi"/>
              </w:rPr>
            </w:pPr>
            <w:r w:rsidRPr="00440100">
              <w:rPr>
                <w:rFonts w:cstheme="minorHAnsi"/>
              </w:rPr>
              <w:t>Atención a ciudadanos.</w:t>
            </w:r>
          </w:p>
        </w:tc>
        <w:tc>
          <w:tcPr>
            <w:tcW w:w="2268" w:type="dxa"/>
          </w:tcPr>
          <w:p w:rsidR="007E28E2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 w:rsidRPr="002F6C87">
              <w:rPr>
                <w:rFonts w:cstheme="minorHAnsi"/>
                <w:b/>
                <w:sz w:val="24"/>
                <w:szCs w:val="24"/>
              </w:rPr>
              <w:t>30</w:t>
            </w:r>
          </w:p>
          <w:p w:rsidR="007E28E2" w:rsidRPr="00440100" w:rsidRDefault="007E28E2" w:rsidP="00236DAB">
            <w:pPr>
              <w:rPr>
                <w:rFonts w:cstheme="minorHAnsi"/>
              </w:rPr>
            </w:pPr>
            <w:r w:rsidRPr="00440100">
              <w:rPr>
                <w:rFonts w:cstheme="minorHAnsi"/>
              </w:rPr>
              <w:t>Oficio para servicio de Grúa. Atención a ciudadanos del ejido La Taberna.</w:t>
            </w:r>
          </w:p>
          <w:p w:rsidR="007E28E2" w:rsidRPr="00257219" w:rsidRDefault="007E28E2" w:rsidP="00236DAB">
            <w:pPr>
              <w:rPr>
                <w:rFonts w:cstheme="minorHAnsi"/>
                <w:sz w:val="24"/>
                <w:szCs w:val="24"/>
              </w:rPr>
            </w:pPr>
            <w:r w:rsidRPr="00440100">
              <w:rPr>
                <w:rFonts w:cstheme="minorHAnsi"/>
              </w:rPr>
              <w:t>Atención a ciudadanos.</w:t>
            </w:r>
          </w:p>
        </w:tc>
        <w:tc>
          <w:tcPr>
            <w:tcW w:w="2268" w:type="dxa"/>
          </w:tcPr>
          <w:p w:rsidR="007E28E2" w:rsidRPr="002F6C87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 w:rsidRPr="002F6C87">
              <w:rPr>
                <w:rFonts w:cstheme="minorHAnsi"/>
                <w:b/>
                <w:sz w:val="24"/>
                <w:szCs w:val="24"/>
              </w:rPr>
              <w:t>31</w:t>
            </w:r>
          </w:p>
          <w:p w:rsidR="007E28E2" w:rsidRPr="00240037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  <w:r w:rsidRPr="00240037">
              <w:rPr>
                <w:rFonts w:cstheme="minorHAnsi"/>
                <w:b/>
                <w:sz w:val="24"/>
                <w:szCs w:val="24"/>
              </w:rPr>
              <w:t>NO LABORABLE</w:t>
            </w:r>
          </w:p>
        </w:tc>
        <w:tc>
          <w:tcPr>
            <w:tcW w:w="2268" w:type="dxa"/>
          </w:tcPr>
          <w:p w:rsidR="007E28E2" w:rsidRPr="00B5131A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7E28E2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</w:p>
          <w:p w:rsidR="007E28E2" w:rsidRPr="00B5131A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92D050"/>
          </w:tcPr>
          <w:p w:rsidR="007E28E2" w:rsidRPr="00954C42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92D050"/>
          </w:tcPr>
          <w:p w:rsidR="007E28E2" w:rsidRPr="00954C42" w:rsidRDefault="007E28E2" w:rsidP="00236DAB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:rsidR="00A706D9" w:rsidRDefault="00A706D9">
      <w:bookmarkStart w:id="0" w:name="_GoBack"/>
      <w:bookmarkEnd w:id="0"/>
    </w:p>
    <w:sectPr w:rsidR="00A706D9" w:rsidSect="00F06E6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E66"/>
    <w:rsid w:val="007E28E2"/>
    <w:rsid w:val="00A706D9"/>
    <w:rsid w:val="00F06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C1CF1F-B731-4594-8BAB-70169E201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8E2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E28E2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256</Words>
  <Characters>1412</Characters>
  <Application>Microsoft Office Word</Application>
  <DocSecurity>0</DocSecurity>
  <Lines>11</Lines>
  <Paragraphs>3</Paragraphs>
  <ScaleCrop>false</ScaleCrop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Depto Agropecuario</dc:creator>
  <cp:keywords/>
  <dc:description/>
  <cp:lastModifiedBy>Depto Agropecuario</cp:lastModifiedBy>
  <cp:revision>2</cp:revision>
  <dcterms:created xsi:type="dcterms:W3CDTF">2026-01-16T18:56:00Z</dcterms:created>
  <dcterms:modified xsi:type="dcterms:W3CDTF">2026-01-16T18:58:00Z</dcterms:modified>
</cp:coreProperties>
</file>