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9F38" w14:textId="77777777" w:rsidR="00D9325A" w:rsidRPr="00D9325A" w:rsidRDefault="00D9325A" w:rsidP="00D9325A">
      <w:pPr>
        <w:spacing w:after="0"/>
        <w:jc w:val="center"/>
        <w:rPr>
          <w:b/>
          <w:sz w:val="20"/>
          <w:szCs w:val="20"/>
        </w:rPr>
      </w:pPr>
      <w:r w:rsidRPr="00D9325A">
        <w:rPr>
          <w:b/>
          <w:sz w:val="20"/>
          <w:szCs w:val="20"/>
        </w:rPr>
        <w:t>AGENDA DE TRABAJO MENSUAL</w:t>
      </w:r>
    </w:p>
    <w:p w14:paraId="0E5002D6" w14:textId="77777777" w:rsidR="00D9325A" w:rsidRPr="00D9325A" w:rsidRDefault="00D9325A" w:rsidP="00D9325A">
      <w:pPr>
        <w:spacing w:after="0"/>
        <w:jc w:val="center"/>
        <w:rPr>
          <w:b/>
          <w:sz w:val="20"/>
          <w:szCs w:val="20"/>
        </w:rPr>
      </w:pPr>
      <w:r w:rsidRPr="00D9325A">
        <w:rPr>
          <w:b/>
          <w:sz w:val="20"/>
          <w:szCs w:val="20"/>
        </w:rPr>
        <w:t xml:space="preserve">ECOLOGIA Y MEDIO AMBIENTE DE UNION DE TULA, JALISCO </w:t>
      </w:r>
    </w:p>
    <w:p w14:paraId="2E8976E7" w14:textId="77777777" w:rsidR="00D9325A" w:rsidRPr="00D9325A" w:rsidRDefault="00D9325A" w:rsidP="00D9325A">
      <w:pPr>
        <w:spacing w:after="0"/>
        <w:jc w:val="center"/>
        <w:rPr>
          <w:b/>
          <w:sz w:val="20"/>
          <w:szCs w:val="20"/>
        </w:rPr>
      </w:pPr>
      <w:r w:rsidRPr="00D9325A">
        <w:rPr>
          <w:b/>
          <w:sz w:val="20"/>
          <w:szCs w:val="20"/>
        </w:rPr>
        <w:t>MAYO  2026</w:t>
      </w:r>
    </w:p>
    <w:p w14:paraId="6AA3475E" w14:textId="77777777" w:rsidR="00D9325A" w:rsidRPr="00D9325A" w:rsidRDefault="00D9325A" w:rsidP="00D9325A">
      <w:pPr>
        <w:rPr>
          <w:sz w:val="20"/>
          <w:szCs w:val="20"/>
        </w:rPr>
      </w:pPr>
    </w:p>
    <w:p w14:paraId="14F5DDFB" w14:textId="77777777" w:rsidR="00D9325A" w:rsidRPr="00D9325A" w:rsidRDefault="00D9325A" w:rsidP="00D9325A">
      <w:pPr>
        <w:rPr>
          <w:sz w:val="20"/>
          <w:szCs w:val="20"/>
        </w:rPr>
      </w:pPr>
    </w:p>
    <w:tbl>
      <w:tblPr>
        <w:tblStyle w:val="Tablaconcuadrcula"/>
        <w:tblW w:w="18335" w:type="dxa"/>
        <w:tblLook w:val="04A0" w:firstRow="1" w:lastRow="0" w:firstColumn="1" w:lastColumn="0" w:noHBand="0" w:noVBand="1"/>
      </w:tblPr>
      <w:tblGrid>
        <w:gridCol w:w="2425"/>
        <w:gridCol w:w="2656"/>
        <w:gridCol w:w="2569"/>
        <w:gridCol w:w="2666"/>
        <w:gridCol w:w="2647"/>
        <w:gridCol w:w="1606"/>
        <w:gridCol w:w="3766"/>
      </w:tblGrid>
      <w:tr w:rsidR="00D9325A" w:rsidRPr="00750199" w14:paraId="56B5DC3A" w14:textId="77777777" w:rsidTr="00EB611A">
        <w:trPr>
          <w:trHeight w:val="454"/>
        </w:trPr>
        <w:tc>
          <w:tcPr>
            <w:tcW w:w="2425" w:type="dxa"/>
            <w:shd w:val="clear" w:color="auto" w:fill="538135" w:themeFill="accent6" w:themeFillShade="BF"/>
          </w:tcPr>
          <w:p w14:paraId="3751B130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LUNES</w:t>
            </w:r>
          </w:p>
          <w:p w14:paraId="54075175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56" w:type="dxa"/>
            <w:shd w:val="clear" w:color="auto" w:fill="538135" w:themeFill="accent6" w:themeFillShade="BF"/>
          </w:tcPr>
          <w:p w14:paraId="37CCD93C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569" w:type="dxa"/>
            <w:shd w:val="clear" w:color="auto" w:fill="538135" w:themeFill="accent6" w:themeFillShade="BF"/>
          </w:tcPr>
          <w:p w14:paraId="48B6A392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66" w:type="dxa"/>
            <w:shd w:val="clear" w:color="auto" w:fill="538135" w:themeFill="accent6" w:themeFillShade="BF"/>
          </w:tcPr>
          <w:p w14:paraId="21ADEA8A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647" w:type="dxa"/>
            <w:shd w:val="clear" w:color="auto" w:fill="538135" w:themeFill="accent6" w:themeFillShade="BF"/>
          </w:tcPr>
          <w:p w14:paraId="280B6316" w14:textId="77777777" w:rsidR="00D9325A" w:rsidRPr="00750199" w:rsidRDefault="00D9325A" w:rsidP="00EB611A">
            <w:pPr>
              <w:jc w:val="both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606" w:type="dxa"/>
            <w:shd w:val="clear" w:color="auto" w:fill="538135" w:themeFill="accent6" w:themeFillShade="BF"/>
          </w:tcPr>
          <w:p w14:paraId="57E50A3F" w14:textId="77777777" w:rsidR="00D9325A" w:rsidRPr="00750199" w:rsidRDefault="00D9325A" w:rsidP="00EB611A">
            <w:pPr>
              <w:jc w:val="center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3766" w:type="dxa"/>
            <w:shd w:val="clear" w:color="auto" w:fill="538135" w:themeFill="accent6" w:themeFillShade="BF"/>
          </w:tcPr>
          <w:p w14:paraId="08C70921" w14:textId="77777777" w:rsidR="00D9325A" w:rsidRPr="00750199" w:rsidRDefault="00D9325A" w:rsidP="00EB611A">
            <w:pPr>
              <w:jc w:val="center"/>
              <w:rPr>
                <w:b/>
                <w:sz w:val="24"/>
                <w:szCs w:val="24"/>
              </w:rPr>
            </w:pPr>
            <w:r w:rsidRPr="00750199">
              <w:rPr>
                <w:b/>
                <w:sz w:val="24"/>
                <w:szCs w:val="24"/>
              </w:rPr>
              <w:t>DOMINGO</w:t>
            </w:r>
          </w:p>
        </w:tc>
      </w:tr>
      <w:tr w:rsidR="00D9325A" w:rsidRPr="00750199" w14:paraId="5663B674" w14:textId="77777777" w:rsidTr="00EB611A">
        <w:trPr>
          <w:trHeight w:val="1152"/>
        </w:trPr>
        <w:tc>
          <w:tcPr>
            <w:tcW w:w="2425" w:type="dxa"/>
          </w:tcPr>
          <w:p w14:paraId="19CE817A" w14:textId="77777777" w:rsidR="00D9325A" w:rsidRPr="00750199" w:rsidRDefault="00D9325A" w:rsidP="00EB611A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56" w:type="dxa"/>
          </w:tcPr>
          <w:p w14:paraId="2249E815" w14:textId="77777777" w:rsidR="00D9325A" w:rsidRPr="00750199" w:rsidRDefault="00D9325A" w:rsidP="00EB611A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750199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14:paraId="08594167" w14:textId="77777777" w:rsidR="00D9325A" w:rsidRPr="00750199" w:rsidRDefault="00D9325A" w:rsidP="00EB611A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66" w:type="dxa"/>
          </w:tcPr>
          <w:p w14:paraId="632EC2BD" w14:textId="77777777" w:rsidR="00D9325A" w:rsidRPr="00750199" w:rsidRDefault="00D9325A" w:rsidP="00EB611A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750199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47" w:type="dxa"/>
          </w:tcPr>
          <w:p w14:paraId="13F1C0F4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sz w:val="24"/>
                <w:szCs w:val="24"/>
              </w:rPr>
              <w:t>1</w:t>
            </w:r>
          </w:p>
          <w:p w14:paraId="3C840085" w14:textId="77777777" w:rsidR="00D9325A" w:rsidRPr="00750199" w:rsidRDefault="00D9325A" w:rsidP="00EB611A">
            <w:pPr>
              <w:rPr>
                <w:rFonts w:cstheme="minorHAnsi"/>
                <w:bCs/>
                <w:sz w:val="24"/>
                <w:szCs w:val="24"/>
              </w:rPr>
            </w:pPr>
            <w:r w:rsidRPr="00750199">
              <w:rPr>
                <w:rFonts w:cstheme="minorHAnsi"/>
                <w:bCs/>
                <w:sz w:val="24"/>
                <w:szCs w:val="24"/>
              </w:rPr>
              <w:t>Suspensión de labores por día del trabajo.</w:t>
            </w:r>
          </w:p>
        </w:tc>
        <w:tc>
          <w:tcPr>
            <w:tcW w:w="1606" w:type="dxa"/>
            <w:shd w:val="clear" w:color="auto" w:fill="92D050"/>
          </w:tcPr>
          <w:p w14:paraId="2F14CAC7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3766" w:type="dxa"/>
            <w:shd w:val="clear" w:color="auto" w:fill="92D050"/>
          </w:tcPr>
          <w:p w14:paraId="4BB413AD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3</w:t>
            </w:r>
          </w:p>
        </w:tc>
      </w:tr>
      <w:tr w:rsidR="00D9325A" w:rsidRPr="00750199" w14:paraId="14E1747E" w14:textId="77777777" w:rsidTr="00EB611A">
        <w:trPr>
          <w:trHeight w:val="454"/>
        </w:trPr>
        <w:tc>
          <w:tcPr>
            <w:tcW w:w="2425" w:type="dxa"/>
          </w:tcPr>
          <w:p w14:paraId="4A5B5B7A" w14:textId="77777777" w:rsidR="00D9325A" w:rsidRPr="00750199" w:rsidRDefault="00D9325A" w:rsidP="00EB611A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  <w:p w14:paraId="2DD14145" w14:textId="77777777" w:rsidR="00D9325A" w:rsidRPr="00750199" w:rsidRDefault="00D9325A" w:rsidP="00EB611A">
            <w:pPr>
              <w:jc w:val="both"/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Suspensión de labores por el 164 aniversario de la batalla de puebla. </w:t>
            </w:r>
          </w:p>
        </w:tc>
        <w:tc>
          <w:tcPr>
            <w:tcW w:w="2656" w:type="dxa"/>
          </w:tcPr>
          <w:p w14:paraId="4FC1C7C3" w14:textId="77777777" w:rsidR="00D9325A" w:rsidRPr="00750199" w:rsidRDefault="00D9325A" w:rsidP="00EB611A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5</w:t>
            </w: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5819598F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vivero, reunión con la regidora Rocío Ramírez Moran y atención a ciudadanos.</w:t>
            </w:r>
          </w:p>
        </w:tc>
        <w:tc>
          <w:tcPr>
            <w:tcW w:w="2569" w:type="dxa"/>
          </w:tcPr>
          <w:p w14:paraId="5F8D94FE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  <w:p w14:paraId="5599D081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inspección de quema en la localidad de Santa Rosa y atención a ciudadanos.</w:t>
            </w:r>
          </w:p>
        </w:tc>
        <w:tc>
          <w:tcPr>
            <w:tcW w:w="2666" w:type="dxa"/>
          </w:tcPr>
          <w:p w14:paraId="08E0C4DA" w14:textId="77777777" w:rsidR="00D9325A" w:rsidRPr="00750199" w:rsidRDefault="00D9325A" w:rsidP="00EB611A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  <w:p w14:paraId="31EC8675" w14:textId="77777777" w:rsidR="00D9325A" w:rsidRPr="00750199" w:rsidRDefault="00D9325A" w:rsidP="00EB611A">
            <w:pPr>
              <w:jc w:val="both"/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jornada de recolección de reciclaje, vivero y atención a ciudadanos.</w:t>
            </w:r>
          </w:p>
        </w:tc>
        <w:tc>
          <w:tcPr>
            <w:tcW w:w="2647" w:type="dxa"/>
          </w:tcPr>
          <w:p w14:paraId="59EF173C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8</w:t>
            </w: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45B45BE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reunión de trabajo para el taller de planeación y atención a ciudadanos. </w:t>
            </w:r>
          </w:p>
        </w:tc>
        <w:tc>
          <w:tcPr>
            <w:tcW w:w="1606" w:type="dxa"/>
            <w:shd w:val="clear" w:color="auto" w:fill="92D050"/>
          </w:tcPr>
          <w:p w14:paraId="7C8F67E8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3766" w:type="dxa"/>
            <w:shd w:val="clear" w:color="auto" w:fill="92D050"/>
          </w:tcPr>
          <w:p w14:paraId="24921FFA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10</w:t>
            </w:r>
          </w:p>
        </w:tc>
      </w:tr>
      <w:tr w:rsidR="00D9325A" w:rsidRPr="00750199" w14:paraId="57A868E7" w14:textId="77777777" w:rsidTr="00EB611A">
        <w:trPr>
          <w:trHeight w:val="1454"/>
        </w:trPr>
        <w:tc>
          <w:tcPr>
            <w:tcW w:w="2425" w:type="dxa"/>
          </w:tcPr>
          <w:p w14:paraId="283EC1DE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11</w:t>
            </w:r>
          </w:p>
          <w:p w14:paraId="0AA02F0E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se acudió a inspección en el centro de acopio por infestación de pulgas, se acudió a veterinaria para la compra de insecticida para la plaga de pulgas y se rocío, se acudió para las afueras de unión de </w:t>
            </w:r>
            <w:r w:rsidRPr="00750199">
              <w:rPr>
                <w:rFonts w:cstheme="minorHAnsi"/>
                <w:sz w:val="24"/>
                <w:szCs w:val="24"/>
              </w:rPr>
              <w:lastRenderedPageBreak/>
              <w:t xml:space="preserve">tula junto a la bodega la Tita por reporte de quema. </w:t>
            </w:r>
          </w:p>
        </w:tc>
        <w:tc>
          <w:tcPr>
            <w:tcW w:w="2656" w:type="dxa"/>
          </w:tcPr>
          <w:p w14:paraId="3E39D18D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lastRenderedPageBreak/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  <w:p w14:paraId="4B28E12B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vivero y atención a ciudadanos.</w:t>
            </w:r>
          </w:p>
        </w:tc>
        <w:tc>
          <w:tcPr>
            <w:tcW w:w="2569" w:type="dxa"/>
          </w:tcPr>
          <w:p w14:paraId="7A530B61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  <w:p w14:paraId="5EE8837E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reunión con presidenta y atención a ciudadanos. </w:t>
            </w:r>
          </w:p>
        </w:tc>
        <w:tc>
          <w:tcPr>
            <w:tcW w:w="2666" w:type="dxa"/>
          </w:tcPr>
          <w:p w14:paraId="19097156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14</w:t>
            </w:r>
          </w:p>
          <w:p w14:paraId="1A4DADB0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2647" w:type="dxa"/>
          </w:tcPr>
          <w:p w14:paraId="310CEA51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15</w:t>
            </w:r>
          </w:p>
          <w:p w14:paraId="5785F3CD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Inspección al relleno sanitario con SIMA, centro de acopio atención a cuídanos. </w:t>
            </w:r>
          </w:p>
        </w:tc>
        <w:tc>
          <w:tcPr>
            <w:tcW w:w="1606" w:type="dxa"/>
            <w:shd w:val="clear" w:color="auto" w:fill="92D050"/>
          </w:tcPr>
          <w:p w14:paraId="48E6D929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16</w:t>
            </w:r>
          </w:p>
        </w:tc>
        <w:tc>
          <w:tcPr>
            <w:tcW w:w="3766" w:type="dxa"/>
            <w:shd w:val="clear" w:color="auto" w:fill="92D050"/>
          </w:tcPr>
          <w:p w14:paraId="5B25E3FE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17</w:t>
            </w:r>
          </w:p>
        </w:tc>
      </w:tr>
      <w:tr w:rsidR="00D9325A" w:rsidRPr="00750199" w14:paraId="5BFC0805" w14:textId="77777777" w:rsidTr="00EB611A">
        <w:trPr>
          <w:trHeight w:val="897"/>
        </w:trPr>
        <w:tc>
          <w:tcPr>
            <w:tcW w:w="2425" w:type="dxa"/>
          </w:tcPr>
          <w:p w14:paraId="72CD59C1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  <w:p w14:paraId="4AF93A46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2656" w:type="dxa"/>
          </w:tcPr>
          <w:p w14:paraId="563D5E54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  <w:p w14:paraId="0B58A0A0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inspección de quema en Santa Rosa, inspección de poda de árbol en Santa Cecilia. </w:t>
            </w:r>
          </w:p>
        </w:tc>
        <w:tc>
          <w:tcPr>
            <w:tcW w:w="2569" w:type="dxa"/>
          </w:tcPr>
          <w:p w14:paraId="6216C103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20</w:t>
            </w:r>
          </w:p>
          <w:p w14:paraId="1DF77459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vivero y atención a ciudadanos.</w:t>
            </w:r>
          </w:p>
        </w:tc>
        <w:tc>
          <w:tcPr>
            <w:tcW w:w="2666" w:type="dxa"/>
          </w:tcPr>
          <w:p w14:paraId="39372F28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21</w:t>
            </w:r>
          </w:p>
          <w:p w14:paraId="1518ED8C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Centro de acopio, acopio intermunicipal de residuos electrónicos, cuarta reunión del 2026 del Comité Técnico Operativo de Manejo del Fuego y Sanidad Forestal (</w:t>
            </w:r>
            <w:proofErr w:type="spellStart"/>
            <w:r w:rsidRPr="00750199">
              <w:rPr>
                <w:rFonts w:cstheme="minorHAnsi"/>
                <w:sz w:val="24"/>
                <w:szCs w:val="24"/>
              </w:rPr>
              <w:t>Tenamaxtlan</w:t>
            </w:r>
            <w:proofErr w:type="spellEnd"/>
            <w:r w:rsidRPr="00750199">
              <w:rPr>
                <w:rFonts w:cstheme="minorHAnsi"/>
                <w:sz w:val="24"/>
                <w:szCs w:val="24"/>
              </w:rPr>
              <w:t>), participación en la feria de salud XII y atención a ciudadanos.</w:t>
            </w:r>
          </w:p>
        </w:tc>
        <w:tc>
          <w:tcPr>
            <w:tcW w:w="2647" w:type="dxa"/>
          </w:tcPr>
          <w:p w14:paraId="785DC96E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22</w:t>
            </w:r>
          </w:p>
          <w:p w14:paraId="41057C4B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acopio intermunicipal de residuos electrónicos y atención a ciudadanos. </w:t>
            </w:r>
          </w:p>
        </w:tc>
        <w:tc>
          <w:tcPr>
            <w:tcW w:w="1606" w:type="dxa"/>
            <w:shd w:val="clear" w:color="auto" w:fill="92D050"/>
          </w:tcPr>
          <w:p w14:paraId="0A7E227D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23</w:t>
            </w:r>
          </w:p>
        </w:tc>
        <w:tc>
          <w:tcPr>
            <w:tcW w:w="3766" w:type="dxa"/>
            <w:shd w:val="clear" w:color="auto" w:fill="92D050"/>
          </w:tcPr>
          <w:p w14:paraId="23FDD5B3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24</w:t>
            </w:r>
          </w:p>
        </w:tc>
      </w:tr>
      <w:tr w:rsidR="00D9325A" w:rsidRPr="00750199" w14:paraId="37E1F8AE" w14:textId="77777777" w:rsidTr="00EB611A">
        <w:trPr>
          <w:trHeight w:val="2824"/>
        </w:trPr>
        <w:tc>
          <w:tcPr>
            <w:tcW w:w="2425" w:type="dxa"/>
          </w:tcPr>
          <w:p w14:paraId="6ECC9968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  <w:p w14:paraId="3A2612B5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inspección en Santa Ana por poda de árbol y atención a ciudadanos.   </w:t>
            </w:r>
          </w:p>
        </w:tc>
        <w:tc>
          <w:tcPr>
            <w:tcW w:w="2656" w:type="dxa"/>
          </w:tcPr>
          <w:p w14:paraId="61A88132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26</w:t>
            </w:r>
          </w:p>
          <w:p w14:paraId="18713408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asistencia a la inauguración y asistencia a la inauguración de la semana nacional de salud pública 2026 (SNSP) y atención a ciudadanos. </w:t>
            </w:r>
          </w:p>
        </w:tc>
        <w:tc>
          <w:tcPr>
            <w:tcW w:w="2569" w:type="dxa"/>
          </w:tcPr>
          <w:p w14:paraId="49E5DAB7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27</w:t>
            </w:r>
          </w:p>
          <w:p w14:paraId="12048715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2BEF9FC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2666" w:type="dxa"/>
          </w:tcPr>
          <w:p w14:paraId="03890BB9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 </w:t>
            </w:r>
            <w:r w:rsidRPr="00750199">
              <w:rPr>
                <w:rFonts w:cstheme="minorHAnsi"/>
                <w:b/>
                <w:bCs/>
                <w:sz w:val="24"/>
                <w:szCs w:val="24"/>
              </w:rPr>
              <w:t>28</w:t>
            </w:r>
          </w:p>
          <w:p w14:paraId="3B935D26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F694356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 xml:space="preserve">Dia no laborable, por motivo del 205 aniversario de fundación de nuestro municipio. </w:t>
            </w:r>
          </w:p>
        </w:tc>
        <w:tc>
          <w:tcPr>
            <w:tcW w:w="2647" w:type="dxa"/>
          </w:tcPr>
          <w:p w14:paraId="24490D7D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750199">
              <w:rPr>
                <w:rFonts w:cstheme="minorHAnsi"/>
                <w:b/>
                <w:bCs/>
                <w:sz w:val="24"/>
                <w:szCs w:val="24"/>
              </w:rPr>
              <w:t>29</w:t>
            </w:r>
          </w:p>
          <w:p w14:paraId="219746AF" w14:textId="77777777" w:rsidR="00D9325A" w:rsidRPr="00750199" w:rsidRDefault="00D9325A" w:rsidP="00EB611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37F6BFC" w14:textId="77777777" w:rsidR="00D9325A" w:rsidRPr="00750199" w:rsidRDefault="00D9325A" w:rsidP="00EB611A">
            <w:pPr>
              <w:rPr>
                <w:rFonts w:cstheme="minorHAnsi"/>
                <w:sz w:val="24"/>
                <w:szCs w:val="24"/>
              </w:rPr>
            </w:pPr>
            <w:r w:rsidRPr="00750199">
              <w:rPr>
                <w:rFonts w:cstheme="minorHAnsi"/>
                <w:sz w:val="24"/>
                <w:szCs w:val="24"/>
              </w:rPr>
              <w:t>Dia no laborable, por motivo del 205 aniversario de fundación de nuestro municipio.</w:t>
            </w:r>
          </w:p>
        </w:tc>
        <w:tc>
          <w:tcPr>
            <w:tcW w:w="1606" w:type="dxa"/>
            <w:shd w:val="clear" w:color="auto" w:fill="92D050"/>
          </w:tcPr>
          <w:p w14:paraId="0A5E762C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30</w:t>
            </w:r>
          </w:p>
        </w:tc>
        <w:tc>
          <w:tcPr>
            <w:tcW w:w="3766" w:type="dxa"/>
            <w:shd w:val="clear" w:color="auto" w:fill="92D050"/>
          </w:tcPr>
          <w:p w14:paraId="64E81E5E" w14:textId="77777777" w:rsidR="00D9325A" w:rsidRPr="00750199" w:rsidRDefault="00D9325A" w:rsidP="00EB611A">
            <w:pPr>
              <w:rPr>
                <w:rFonts w:cstheme="minorHAnsi"/>
                <w:b/>
                <w:sz w:val="24"/>
                <w:szCs w:val="24"/>
              </w:rPr>
            </w:pPr>
            <w:r w:rsidRPr="00750199">
              <w:rPr>
                <w:rFonts w:cstheme="minorHAnsi"/>
                <w:b/>
                <w:sz w:val="24"/>
                <w:szCs w:val="24"/>
              </w:rPr>
              <w:t>31</w:t>
            </w:r>
          </w:p>
        </w:tc>
      </w:tr>
    </w:tbl>
    <w:p w14:paraId="596C1248" w14:textId="77777777" w:rsidR="00D9325A" w:rsidRPr="00D9325A" w:rsidRDefault="00D9325A" w:rsidP="00D9325A">
      <w:pPr>
        <w:rPr>
          <w:sz w:val="20"/>
          <w:szCs w:val="20"/>
        </w:rPr>
      </w:pPr>
    </w:p>
    <w:p w14:paraId="22062C0D" w14:textId="77777777" w:rsidR="00D9325A" w:rsidRPr="00D9325A" w:rsidRDefault="00D9325A" w:rsidP="00D9325A">
      <w:pPr>
        <w:rPr>
          <w:sz w:val="20"/>
          <w:szCs w:val="20"/>
        </w:rPr>
      </w:pPr>
      <w:r w:rsidRPr="00D9325A">
        <w:rPr>
          <w:sz w:val="20"/>
          <w:szCs w:val="20"/>
        </w:rPr>
        <w:t xml:space="preserve"> </w:t>
      </w:r>
    </w:p>
    <w:p w14:paraId="61D4A4AB" w14:textId="77777777" w:rsidR="00D9325A" w:rsidRPr="00D9325A" w:rsidRDefault="00D9325A" w:rsidP="00D9325A">
      <w:pPr>
        <w:rPr>
          <w:sz w:val="20"/>
          <w:szCs w:val="20"/>
        </w:rPr>
      </w:pPr>
    </w:p>
    <w:p w14:paraId="35BE2BEF" w14:textId="77777777" w:rsidR="00D9325A" w:rsidRPr="00D9325A" w:rsidRDefault="00D9325A" w:rsidP="00D9325A">
      <w:pPr>
        <w:rPr>
          <w:sz w:val="20"/>
          <w:szCs w:val="20"/>
        </w:rPr>
      </w:pPr>
    </w:p>
    <w:p w14:paraId="492001DC" w14:textId="6E5616CB" w:rsidR="001E3F86" w:rsidRPr="00D9325A" w:rsidRDefault="001E3F86">
      <w:pPr>
        <w:rPr>
          <w:sz w:val="20"/>
          <w:szCs w:val="20"/>
        </w:rPr>
      </w:pPr>
    </w:p>
    <w:sectPr w:rsidR="001E3F86" w:rsidRPr="00D9325A" w:rsidSect="007D2761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25A"/>
    <w:rsid w:val="000B2B58"/>
    <w:rsid w:val="001E3F86"/>
    <w:rsid w:val="00750199"/>
    <w:rsid w:val="00D9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D6C99"/>
  <w15:chartTrackingRefBased/>
  <w15:docId w15:val="{39598C08-2E87-4CB6-B754-80CC5F3A4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25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9325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347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personal personal</cp:lastModifiedBy>
  <cp:revision>3</cp:revision>
  <cp:lastPrinted>2026-06-01T16:53:00Z</cp:lastPrinted>
  <dcterms:created xsi:type="dcterms:W3CDTF">2026-06-01T16:06:00Z</dcterms:created>
  <dcterms:modified xsi:type="dcterms:W3CDTF">2026-06-01T16:54:00Z</dcterms:modified>
</cp:coreProperties>
</file>