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decalendario"/>
        <w:tblpPr w:leftFromText="141" w:rightFromText="141" w:vertAnchor="page" w:horzAnchor="margin" w:tblpY="2641"/>
        <w:tblW w:w="4578" w:type="pct"/>
        <w:tblLook w:val="0420" w:firstRow="1" w:lastRow="0" w:firstColumn="0" w:lastColumn="0" w:noHBand="0" w:noVBand="1"/>
        <w:tblCaption w:val="Tabla de diseño"/>
      </w:tblPr>
      <w:tblGrid>
        <w:gridCol w:w="1511"/>
        <w:gridCol w:w="1551"/>
        <w:gridCol w:w="1460"/>
        <w:gridCol w:w="1594"/>
        <w:gridCol w:w="1520"/>
        <w:gridCol w:w="916"/>
        <w:gridCol w:w="1022"/>
      </w:tblGrid>
      <w:tr w:rsidR="0063500E" w:rsidRPr="00B961B3" w14:paraId="3EE200F7" w14:textId="77777777" w:rsidTr="00EE4F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11" w:type="dxa"/>
            <w:tcBorders>
              <w:bottom w:val="single" w:sz="4" w:space="0" w:color="595959" w:themeColor="text1" w:themeTint="A6"/>
            </w:tcBorders>
          </w:tcPr>
          <w:p w14:paraId="38ADA2D0" w14:textId="77777777" w:rsidR="0052741E" w:rsidRPr="00B961B3" w:rsidRDefault="0052741E" w:rsidP="00EE4F27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551" w:type="dxa"/>
            <w:tcBorders>
              <w:bottom w:val="single" w:sz="4" w:space="0" w:color="595959" w:themeColor="text1" w:themeTint="A6"/>
            </w:tcBorders>
          </w:tcPr>
          <w:p w14:paraId="784BDB5A" w14:textId="77777777" w:rsidR="0052741E" w:rsidRPr="00B961B3" w:rsidRDefault="0052741E" w:rsidP="00EE4F27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460" w:type="dxa"/>
            <w:tcBorders>
              <w:bottom w:val="single" w:sz="4" w:space="0" w:color="595959" w:themeColor="text1" w:themeTint="A6"/>
            </w:tcBorders>
          </w:tcPr>
          <w:p w14:paraId="112B0B14" w14:textId="77777777" w:rsidR="0052741E" w:rsidRPr="00B961B3" w:rsidRDefault="0052741E" w:rsidP="00EE4F27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94" w:type="dxa"/>
            <w:tcBorders>
              <w:bottom w:val="single" w:sz="4" w:space="0" w:color="595959" w:themeColor="text1" w:themeTint="A6"/>
            </w:tcBorders>
          </w:tcPr>
          <w:p w14:paraId="3B54A9A6" w14:textId="77777777" w:rsidR="0052741E" w:rsidRPr="00B961B3" w:rsidRDefault="0052741E" w:rsidP="00EE4F27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520" w:type="dxa"/>
            <w:tcBorders>
              <w:bottom w:val="single" w:sz="4" w:space="0" w:color="595959" w:themeColor="text1" w:themeTint="A6"/>
            </w:tcBorders>
          </w:tcPr>
          <w:p w14:paraId="39FD25AA" w14:textId="77777777" w:rsidR="0052741E" w:rsidRPr="00B961B3" w:rsidRDefault="0052741E" w:rsidP="00EE4F27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916" w:type="dxa"/>
            <w:tcBorders>
              <w:bottom w:val="single" w:sz="4" w:space="0" w:color="595959" w:themeColor="text1" w:themeTint="A6"/>
            </w:tcBorders>
          </w:tcPr>
          <w:p w14:paraId="3F9AB4DD" w14:textId="77777777" w:rsidR="0052741E" w:rsidRPr="00B961B3" w:rsidRDefault="0052741E" w:rsidP="00EE4F27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022" w:type="dxa"/>
            <w:tcBorders>
              <w:bottom w:val="single" w:sz="4" w:space="0" w:color="595959" w:themeColor="text1" w:themeTint="A6"/>
            </w:tcBorders>
          </w:tcPr>
          <w:p w14:paraId="2D194E6A" w14:textId="77777777" w:rsidR="0052741E" w:rsidRPr="00B961B3" w:rsidRDefault="0052741E" w:rsidP="00EE4F27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E83D18" w:rsidRPr="00B961B3" w14:paraId="15E02807" w14:textId="77777777" w:rsidTr="00EE4F27">
        <w:tc>
          <w:tcPr>
            <w:tcW w:w="1511" w:type="dxa"/>
            <w:tcBorders>
              <w:top w:val="single" w:sz="4" w:space="0" w:color="595959" w:themeColor="text1" w:themeTint="A6"/>
              <w:bottom w:val="nil"/>
            </w:tcBorders>
            <w:shd w:val="clear" w:color="auto" w:fill="D9D9D9" w:themeFill="background1" w:themeFillShade="D9"/>
          </w:tcPr>
          <w:p w14:paraId="7F4BD001" w14:textId="77777777" w:rsidR="0052741E" w:rsidRPr="00B961B3" w:rsidRDefault="0052741E" w:rsidP="00EE4F27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1" w:type="dxa"/>
            <w:tcBorders>
              <w:top w:val="single" w:sz="4" w:space="0" w:color="595959" w:themeColor="text1" w:themeTint="A6"/>
              <w:bottom w:val="nil"/>
            </w:tcBorders>
            <w:shd w:val="clear" w:color="auto" w:fill="D9D9D9" w:themeFill="background1" w:themeFillShade="D9"/>
          </w:tcPr>
          <w:p w14:paraId="1A77B31F" w14:textId="77777777" w:rsidR="0052741E" w:rsidRPr="00B961B3" w:rsidRDefault="0052741E" w:rsidP="00EE4F27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D1F705E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DocVariable MonthStart \@ dddd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miércoles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 </w:instrText>
            </w:r>
            <w:r w:rsidR="00147549" w:rsidRPr="0063500E">
              <w:rPr>
                <w:noProof/>
                <w:color w:val="000000" w:themeColor="text1"/>
                <w:lang w:bidi="es-ES"/>
              </w:rPr>
              <w:instrText>“miércoles”</w:instrText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=B2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E65197" w:rsidRPr="0063500E">
              <w:rPr>
                <w:noProof/>
                <w:color w:val="000000" w:themeColor="text1"/>
                <w:lang w:bidi="es-ES"/>
              </w:rPr>
              <w:instrText>0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&lt;&gt; 0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=B2+1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7D5D32" w:rsidRPr="0063500E">
              <w:rPr>
                <w:noProof/>
                <w:color w:val="000000" w:themeColor="text1"/>
                <w:lang w:bidi="es-ES"/>
              </w:rPr>
              <w:instrText>2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1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9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A26CA9F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DocVariable MonthStart \@ dddd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miércoles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 </w:instrText>
            </w:r>
            <w:r w:rsidR="00147549" w:rsidRPr="0063500E">
              <w:rPr>
                <w:noProof/>
                <w:color w:val="000000" w:themeColor="text1"/>
                <w:lang w:bidi="es-ES"/>
              </w:rPr>
              <w:instrText>“jueves”</w:instrText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=C2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1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&lt;&gt; 0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=C2+1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2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2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D3814FE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DocVariable MonthStart \@ dddd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miércoles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= </w:instrText>
            </w:r>
            <w:r w:rsidR="00147549" w:rsidRPr="0063500E">
              <w:rPr>
                <w:noProof/>
                <w:color w:val="000000" w:themeColor="text1"/>
                <w:lang w:bidi="es-ES"/>
              </w:rPr>
              <w:instrText>“viernes”</w:instrText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=D2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&lt;&gt; 0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=D2+1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3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3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3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9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B8A4F4E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DocVariable MonthStart \@ dddd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miércoles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 </w:instrText>
            </w:r>
            <w:r w:rsidR="00147549" w:rsidRPr="0063500E">
              <w:rPr>
                <w:noProof/>
                <w:color w:val="000000" w:themeColor="text1"/>
                <w:lang w:bidi="es-ES"/>
              </w:rPr>
              <w:instrText>“sábado”</w:instrText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=E2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3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&lt;&gt; 0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=E2+1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4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4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4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02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4114711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DocVariable MonthStart \@ dddd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miércoles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 </w:instrText>
            </w:r>
            <w:r w:rsidR="00147549" w:rsidRPr="0063500E">
              <w:rPr>
                <w:noProof/>
                <w:color w:val="000000" w:themeColor="text1"/>
                <w:lang w:bidi="es-ES"/>
              </w:rPr>
              <w:instrText>“domingo”</w:instrText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=F2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4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&lt;&gt; 0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=F2+1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5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5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5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</w:tr>
      <w:tr w:rsidR="0063500E" w:rsidRPr="00B961B3" w14:paraId="7789907A" w14:textId="77777777" w:rsidTr="00EE4F27">
        <w:trPr>
          <w:trHeight w:val="864"/>
        </w:trPr>
        <w:tc>
          <w:tcPr>
            <w:tcW w:w="1511" w:type="dxa"/>
            <w:tcBorders>
              <w:top w:val="nil"/>
              <w:bottom w:val="single" w:sz="4" w:space="0" w:color="595959" w:themeColor="text1" w:themeTint="A6"/>
            </w:tcBorders>
            <w:shd w:val="clear" w:color="auto" w:fill="D9D9D9" w:themeFill="background1" w:themeFillShade="D9"/>
          </w:tcPr>
          <w:p w14:paraId="536C47A5" w14:textId="77777777" w:rsidR="0052741E" w:rsidRPr="00B961B3" w:rsidRDefault="0052741E" w:rsidP="00EE4F27">
            <w:pPr>
              <w:rPr>
                <w:noProof/>
              </w:rPr>
            </w:pPr>
          </w:p>
        </w:tc>
        <w:tc>
          <w:tcPr>
            <w:tcW w:w="1551" w:type="dxa"/>
            <w:tcBorders>
              <w:top w:val="nil"/>
              <w:bottom w:val="single" w:sz="4" w:space="0" w:color="595959" w:themeColor="text1" w:themeTint="A6"/>
            </w:tcBorders>
            <w:shd w:val="clear" w:color="auto" w:fill="D9D9D9" w:themeFill="background1" w:themeFillShade="D9"/>
          </w:tcPr>
          <w:p w14:paraId="7C055A22" w14:textId="77777777" w:rsidR="0052741E" w:rsidRPr="00B961B3" w:rsidRDefault="0052741E" w:rsidP="00EE4F27">
            <w:pPr>
              <w:rPr>
                <w:noProof/>
              </w:rPr>
            </w:pPr>
          </w:p>
        </w:tc>
        <w:tc>
          <w:tcPr>
            <w:tcW w:w="14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45FB858" w14:textId="1525B05A" w:rsidR="0052741E" w:rsidRPr="0063500E" w:rsidRDefault="0063500E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ATENCION A LA CIUDADANIA</w:t>
            </w:r>
          </w:p>
        </w:tc>
        <w:tc>
          <w:tcPr>
            <w:tcW w:w="159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72FFAB0" w14:textId="6F4FF8A1" w:rsidR="0052741E" w:rsidRPr="0063500E" w:rsidRDefault="0063500E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 xml:space="preserve">ATENCION A LA CIUDADANIA </w:t>
            </w:r>
          </w:p>
        </w:tc>
        <w:tc>
          <w:tcPr>
            <w:tcW w:w="152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6B0E903" w14:textId="47FE650F" w:rsidR="0052741E" w:rsidRPr="0063500E" w:rsidRDefault="0063500E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ATENCION A LA CIUDADANIA</w:t>
            </w:r>
          </w:p>
        </w:tc>
        <w:tc>
          <w:tcPr>
            <w:tcW w:w="9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BE7DEF8" w14:textId="77777777" w:rsidR="0052741E" w:rsidRPr="0063500E" w:rsidRDefault="0052741E" w:rsidP="00EE4F27">
            <w:pPr>
              <w:rPr>
                <w:noProof/>
                <w:color w:val="000000" w:themeColor="text1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961C9DA" w14:textId="77777777" w:rsidR="0052741E" w:rsidRPr="0063500E" w:rsidRDefault="0052741E" w:rsidP="00EE4F27">
            <w:pPr>
              <w:rPr>
                <w:noProof/>
                <w:color w:val="000000" w:themeColor="text1"/>
              </w:rPr>
            </w:pPr>
          </w:p>
        </w:tc>
      </w:tr>
      <w:tr w:rsidR="0063500E" w:rsidRPr="00B961B3" w14:paraId="3DABC92D" w14:textId="77777777" w:rsidTr="00EE4F27">
        <w:tc>
          <w:tcPr>
            <w:tcW w:w="151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37881D1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=G2+1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6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5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1192589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=A4+1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7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4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CC1E749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=B4+1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8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9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D2D8B9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=C4+1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9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2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4D11F20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=D4+1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10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9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5A3FA5F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=E4+1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11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02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EC8EFFE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=F4+1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12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</w:tr>
      <w:tr w:rsidR="0063500E" w:rsidRPr="00B961B3" w14:paraId="2600F766" w14:textId="77777777" w:rsidTr="00EE4F27">
        <w:trPr>
          <w:trHeight w:hRule="exact" w:val="1939"/>
        </w:trPr>
        <w:tc>
          <w:tcPr>
            <w:tcW w:w="151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2519E64" w14:textId="4B872EC0" w:rsidR="0052741E" w:rsidRPr="0063500E" w:rsidRDefault="0063500E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Atencion a la ciudadania</w:t>
            </w:r>
          </w:p>
        </w:tc>
        <w:tc>
          <w:tcPr>
            <w:tcW w:w="155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0360A0B" w14:textId="638A7BF8" w:rsidR="0052741E" w:rsidRPr="0063500E" w:rsidRDefault="0063500E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 xml:space="preserve">Atencion a la ciudadania </w:t>
            </w:r>
          </w:p>
        </w:tc>
        <w:tc>
          <w:tcPr>
            <w:tcW w:w="14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734B4C8" w14:textId="119A4AD1" w:rsidR="00E461CE" w:rsidRDefault="00E461CE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Sexta Extraordinaria Sesión de Ayuntamiento</w:t>
            </w:r>
          </w:p>
          <w:p w14:paraId="136CE8CF" w14:textId="77777777" w:rsidR="00E461CE" w:rsidRDefault="00E461CE" w:rsidP="00EE4F27">
            <w:pPr>
              <w:rPr>
                <w:noProof/>
                <w:color w:val="000000" w:themeColor="text1"/>
              </w:rPr>
            </w:pPr>
          </w:p>
          <w:p w14:paraId="042C05D1" w14:textId="6C083F2F" w:rsidR="0052741E" w:rsidRPr="0063500E" w:rsidRDefault="0063500E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Atencion a la ciudadania</w:t>
            </w:r>
          </w:p>
        </w:tc>
        <w:tc>
          <w:tcPr>
            <w:tcW w:w="159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7E7E7C9" w14:textId="5FE7BABB" w:rsidR="0052741E" w:rsidRPr="0063500E" w:rsidRDefault="0063500E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 xml:space="preserve">Atencion a la ciudadania </w:t>
            </w:r>
          </w:p>
        </w:tc>
        <w:tc>
          <w:tcPr>
            <w:tcW w:w="152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6B3E117" w14:textId="797AF415" w:rsidR="0052741E" w:rsidRPr="0063500E" w:rsidRDefault="0063500E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Entrega de Lonas en Ayutla, Jalisco.</w:t>
            </w:r>
          </w:p>
        </w:tc>
        <w:tc>
          <w:tcPr>
            <w:tcW w:w="9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DCEE561" w14:textId="77777777" w:rsidR="0052741E" w:rsidRPr="0063500E" w:rsidRDefault="0052741E" w:rsidP="00EE4F27">
            <w:pPr>
              <w:rPr>
                <w:noProof/>
                <w:color w:val="000000" w:themeColor="text1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54292A7" w14:textId="77777777" w:rsidR="0052741E" w:rsidRPr="0063500E" w:rsidRDefault="0052741E" w:rsidP="00EE4F27">
            <w:pPr>
              <w:rPr>
                <w:noProof/>
                <w:color w:val="000000" w:themeColor="text1"/>
              </w:rPr>
            </w:pPr>
          </w:p>
        </w:tc>
      </w:tr>
      <w:tr w:rsidR="0063500E" w:rsidRPr="00B961B3" w14:paraId="3E185569" w14:textId="77777777" w:rsidTr="00EE4F27">
        <w:tc>
          <w:tcPr>
            <w:tcW w:w="151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E1FB8A8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=G4+1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13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5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1FBCC23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=A6+1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14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4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3D34303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=B6+1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15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9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ABEC44C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=C6+1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16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2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37D7B44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=D6+1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17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9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FEEA982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=E6+1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18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02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1E9B6D8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=F6+1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19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</w:tr>
      <w:tr w:rsidR="0063500E" w:rsidRPr="00B961B3" w14:paraId="7247EE88" w14:textId="77777777" w:rsidTr="00EE4F27">
        <w:trPr>
          <w:trHeight w:hRule="exact" w:val="2542"/>
        </w:trPr>
        <w:tc>
          <w:tcPr>
            <w:tcW w:w="151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69167EC" w14:textId="42FBDFDD" w:rsidR="0052741E" w:rsidRPr="0063500E" w:rsidRDefault="0063500E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Salida a la Agencia 02 del Munisterio Publico, Region Zapotlan el Grande, de la Fiscalia Anticorrupcion del Estado de Jalisco.</w:t>
            </w:r>
          </w:p>
        </w:tc>
        <w:tc>
          <w:tcPr>
            <w:tcW w:w="155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34CAD36" w14:textId="7B30F300" w:rsidR="0052741E" w:rsidRPr="0063500E" w:rsidRDefault="0063500E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Salida al Tribunar de Arbitraje y Escalafon – en GDL, Jalisco.</w:t>
            </w:r>
          </w:p>
        </w:tc>
        <w:tc>
          <w:tcPr>
            <w:tcW w:w="14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F9DE0B6" w14:textId="248DB189" w:rsidR="0052741E" w:rsidRPr="0063500E" w:rsidRDefault="0063500E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Atencion a la ciudadania</w:t>
            </w:r>
          </w:p>
        </w:tc>
        <w:tc>
          <w:tcPr>
            <w:tcW w:w="159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6C275C5" w14:textId="3B1F9275" w:rsidR="0052741E" w:rsidRPr="0063500E" w:rsidRDefault="00E83D18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 xml:space="preserve">Atencion a la ciudadania </w:t>
            </w:r>
          </w:p>
        </w:tc>
        <w:tc>
          <w:tcPr>
            <w:tcW w:w="152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D2CBD44" w14:textId="64D91604" w:rsidR="0052741E" w:rsidRPr="0063500E" w:rsidRDefault="00E83D18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Reunión Virtual de Trabajo, derivado del Foro para la Modernización Municipal Vision 2030</w:t>
            </w:r>
          </w:p>
        </w:tc>
        <w:tc>
          <w:tcPr>
            <w:tcW w:w="9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865A41C" w14:textId="1AF5BDE9" w:rsidR="0052741E" w:rsidRPr="0063500E" w:rsidRDefault="0052741E" w:rsidP="00EE4F27">
            <w:pPr>
              <w:rPr>
                <w:noProof/>
                <w:color w:val="000000" w:themeColor="text1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E5587CF" w14:textId="77777777" w:rsidR="0052741E" w:rsidRPr="0063500E" w:rsidRDefault="0052741E" w:rsidP="00EE4F27">
            <w:pPr>
              <w:rPr>
                <w:noProof/>
                <w:color w:val="000000" w:themeColor="text1"/>
              </w:rPr>
            </w:pPr>
          </w:p>
        </w:tc>
      </w:tr>
      <w:tr w:rsidR="0063500E" w:rsidRPr="00B961B3" w14:paraId="3A26C0E5" w14:textId="77777777" w:rsidTr="00EE4F27">
        <w:tc>
          <w:tcPr>
            <w:tcW w:w="151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C96CB8B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=G6+1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20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5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00B8250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=A8+1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21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4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49329B3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=B8+1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22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9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CB3B4C8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=C8+1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23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2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52B470F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=D8+1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24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9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851BB3A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=E8+1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25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02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288836D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=F8+1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26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</w:tr>
      <w:tr w:rsidR="0063500E" w:rsidRPr="00B961B3" w14:paraId="08FB9DF9" w14:textId="77777777" w:rsidTr="00EE4F27">
        <w:trPr>
          <w:trHeight w:hRule="exact" w:val="1657"/>
        </w:trPr>
        <w:tc>
          <w:tcPr>
            <w:tcW w:w="151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FE3E3FE" w14:textId="5AF2200F" w:rsidR="0052741E" w:rsidRPr="00E83D18" w:rsidRDefault="00E83D18" w:rsidP="00EE4F27">
            <w:pPr>
              <w:pStyle w:val="Prrafodelista"/>
              <w:numPr>
                <w:ilvl w:val="0"/>
                <w:numId w:val="11"/>
              </w:numPr>
              <w:ind w:left="22" w:hanging="87"/>
              <w:rPr>
                <w:noProof/>
                <w:color w:val="000000" w:themeColor="text1"/>
              </w:rPr>
            </w:pPr>
            <w:r w:rsidRPr="00E83D18">
              <w:rPr>
                <w:noProof/>
                <w:color w:val="000000" w:themeColor="text1"/>
              </w:rPr>
              <w:t>Evento Steam Zona Escolar 102</w:t>
            </w:r>
          </w:p>
          <w:p w14:paraId="7BC2D1ED" w14:textId="7057491B" w:rsidR="00E83D18" w:rsidRPr="00E83D18" w:rsidRDefault="00E83D18" w:rsidP="00EE4F27">
            <w:pPr>
              <w:pStyle w:val="Prrafodelista"/>
              <w:numPr>
                <w:ilvl w:val="0"/>
                <w:numId w:val="11"/>
              </w:numPr>
              <w:ind w:left="22" w:hanging="87"/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Reunion con los directivos de la copa Jalisco</w:t>
            </w:r>
          </w:p>
        </w:tc>
        <w:tc>
          <w:tcPr>
            <w:tcW w:w="155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BFC6EE6" w14:textId="5A9807DC" w:rsidR="0052741E" w:rsidRPr="0063500E" w:rsidRDefault="00E83D18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Asistencia a la capacitacion “Derechos Humanos y Personas con Discapacidad”</w:t>
            </w:r>
          </w:p>
        </w:tc>
        <w:tc>
          <w:tcPr>
            <w:tcW w:w="14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E376CDC" w14:textId="3B24DC59" w:rsidR="0052741E" w:rsidRPr="0063500E" w:rsidRDefault="00E83D18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Reunion con los Delegados y Agentes Municipales</w:t>
            </w:r>
          </w:p>
        </w:tc>
        <w:tc>
          <w:tcPr>
            <w:tcW w:w="159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F57FEC6" w14:textId="2E76D781" w:rsidR="0052741E" w:rsidRPr="0063500E" w:rsidRDefault="00E83D18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Antecion a la ciudadania</w:t>
            </w:r>
          </w:p>
        </w:tc>
        <w:tc>
          <w:tcPr>
            <w:tcW w:w="152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DD5DD60" w14:textId="4F6EEA6D" w:rsidR="0052741E" w:rsidRPr="0063500E" w:rsidRDefault="00E83D18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Audiencia con la fiscalia del Estado de Jalisco.</w:t>
            </w:r>
          </w:p>
        </w:tc>
        <w:tc>
          <w:tcPr>
            <w:tcW w:w="9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09A97DA" w14:textId="77777777" w:rsidR="0052741E" w:rsidRPr="0063500E" w:rsidRDefault="0052741E" w:rsidP="00EE4F27">
            <w:pPr>
              <w:rPr>
                <w:noProof/>
                <w:color w:val="000000" w:themeColor="text1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5C02FEF" w14:textId="77777777" w:rsidR="0052741E" w:rsidRPr="0063500E" w:rsidRDefault="0052741E" w:rsidP="00EE4F27">
            <w:pPr>
              <w:rPr>
                <w:noProof/>
                <w:color w:val="000000" w:themeColor="text1"/>
              </w:rPr>
            </w:pPr>
          </w:p>
        </w:tc>
      </w:tr>
      <w:tr w:rsidR="0063500E" w:rsidRPr="00B961B3" w14:paraId="40FED63E" w14:textId="77777777" w:rsidTr="00EE4F27">
        <w:tc>
          <w:tcPr>
            <w:tcW w:w="151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7E80B23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=G8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26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 0,""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=G8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26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 &lt;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DocVariable MonthEnd \@ d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30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=G8+1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27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27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27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5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C000199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=A10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27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 0,""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=A10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27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 &lt;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DocVariable MonthEnd \@ d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30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=A10+1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28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28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28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4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74A3A27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=B10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28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 0,""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=B10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28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 &lt;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DocVariable MonthEnd \@ d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30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=B10+1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29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29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29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9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5A5AF67" w14:textId="77777777" w:rsidR="0052741E" w:rsidRPr="0063500E" w:rsidRDefault="0052741E" w:rsidP="00EE4F27">
            <w:pPr>
              <w:pStyle w:val="Fechas"/>
              <w:rPr>
                <w:noProof/>
                <w:color w:val="000000" w:themeColor="text1"/>
              </w:rPr>
            </w:pP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=C10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29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 0,""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IF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=C10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29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 &lt;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DocVariable MonthEnd \@ d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30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begin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=C10+1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30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instrText xml:space="preserve"> "" 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instrText>30</w:instrTex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  <w:r w:rsidRPr="0063500E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63500E" w:rsidRPr="0063500E">
              <w:rPr>
                <w:noProof/>
                <w:color w:val="000000" w:themeColor="text1"/>
                <w:lang w:bidi="es-ES"/>
              </w:rPr>
              <w:t>30</w:t>
            </w:r>
            <w:r w:rsidRPr="0063500E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1520" w:type="dxa"/>
            <w:tcBorders>
              <w:top w:val="single" w:sz="4" w:space="0" w:color="595959" w:themeColor="text1" w:themeTint="A6"/>
              <w:bottom w:val="nil"/>
            </w:tcBorders>
            <w:shd w:val="clear" w:color="auto" w:fill="D9D9D9" w:themeFill="background1" w:themeFillShade="D9"/>
          </w:tcPr>
          <w:p w14:paraId="0046D5F8" w14:textId="77777777" w:rsidR="0052741E" w:rsidRPr="00B961B3" w:rsidRDefault="0052741E" w:rsidP="00EE4F27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9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D9D9D9" w:themeFill="background1" w:themeFillShade="D9"/>
          </w:tcPr>
          <w:p w14:paraId="388B2C83" w14:textId="77777777" w:rsidR="0052741E" w:rsidRPr="00B961B3" w:rsidRDefault="0052741E" w:rsidP="00EE4F27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022" w:type="dxa"/>
            <w:tcBorders>
              <w:top w:val="single" w:sz="4" w:space="0" w:color="595959" w:themeColor="text1" w:themeTint="A6"/>
              <w:bottom w:val="nil"/>
            </w:tcBorders>
            <w:shd w:val="clear" w:color="auto" w:fill="D9D9D9" w:themeFill="background1" w:themeFillShade="D9"/>
          </w:tcPr>
          <w:p w14:paraId="4E3777E1" w14:textId="77777777" w:rsidR="0052741E" w:rsidRPr="00B961B3" w:rsidRDefault="0052741E" w:rsidP="00EE4F27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63500E" w:rsidRPr="00B961B3" w14:paraId="1D2A196D" w14:textId="77777777" w:rsidTr="00EE4F27">
        <w:trPr>
          <w:trHeight w:hRule="exact" w:val="1957"/>
        </w:trPr>
        <w:tc>
          <w:tcPr>
            <w:tcW w:w="151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B6DEAC2" w14:textId="76DD08AB" w:rsidR="0052741E" w:rsidRPr="0063500E" w:rsidRDefault="00E83D18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Capacitacion DDHH, “Derechos Humanos y Servicio Publico”</w:t>
            </w:r>
          </w:p>
        </w:tc>
        <w:tc>
          <w:tcPr>
            <w:tcW w:w="155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2D3CCFA" w14:textId="2F348A2D" w:rsidR="0052741E" w:rsidRPr="0063500E" w:rsidRDefault="00E83D18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 xml:space="preserve">Atencion a la ciudadania </w:t>
            </w:r>
          </w:p>
        </w:tc>
        <w:tc>
          <w:tcPr>
            <w:tcW w:w="14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26B44A5" w14:textId="1E52E9D2" w:rsidR="0052741E" w:rsidRPr="0063500E" w:rsidRDefault="00E83D18" w:rsidP="00EE4F27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>Atencion a la ciudadania</w:t>
            </w:r>
          </w:p>
        </w:tc>
        <w:tc>
          <w:tcPr>
            <w:tcW w:w="159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A5EAAB0" w14:textId="523D87BB" w:rsidR="0052741E" w:rsidRDefault="00E83D18" w:rsidP="00EE4F27">
            <w:pPr>
              <w:pStyle w:val="Prrafodelista"/>
              <w:numPr>
                <w:ilvl w:val="0"/>
                <w:numId w:val="11"/>
              </w:numPr>
              <w:ind w:left="134" w:hanging="199"/>
              <w:rPr>
                <w:noProof/>
                <w:color w:val="000000" w:themeColor="text1"/>
              </w:rPr>
            </w:pPr>
            <w:r w:rsidRPr="00E83D18">
              <w:rPr>
                <w:noProof/>
                <w:color w:val="000000" w:themeColor="text1"/>
              </w:rPr>
              <w:t>Decima Novena Sesión de Ayuntamiento</w:t>
            </w:r>
          </w:p>
          <w:p w14:paraId="1D8CE096" w14:textId="07636001" w:rsidR="00E83D18" w:rsidRPr="00E83D18" w:rsidRDefault="00E83D18" w:rsidP="00EE4F27">
            <w:pPr>
              <w:pStyle w:val="Prrafodelista"/>
              <w:numPr>
                <w:ilvl w:val="0"/>
                <w:numId w:val="11"/>
              </w:numPr>
              <w:ind w:left="134" w:hanging="199"/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t xml:space="preserve">Paricipacion en el evento del dia del niño </w:t>
            </w:r>
          </w:p>
          <w:p w14:paraId="48356620" w14:textId="68D6FAC1" w:rsidR="00E83D18" w:rsidRPr="0063500E" w:rsidRDefault="00E83D18" w:rsidP="00EE4F27">
            <w:pPr>
              <w:rPr>
                <w:noProof/>
                <w:color w:val="000000" w:themeColor="text1"/>
              </w:rPr>
            </w:pPr>
          </w:p>
        </w:tc>
        <w:tc>
          <w:tcPr>
            <w:tcW w:w="1520" w:type="dxa"/>
            <w:tcBorders>
              <w:top w:val="nil"/>
              <w:bottom w:val="single" w:sz="4" w:space="0" w:color="595959" w:themeColor="text1" w:themeTint="A6"/>
            </w:tcBorders>
            <w:shd w:val="clear" w:color="auto" w:fill="D9D9D9" w:themeFill="background1" w:themeFillShade="D9"/>
          </w:tcPr>
          <w:p w14:paraId="439BC0F4" w14:textId="77777777" w:rsidR="0052741E" w:rsidRPr="00B961B3" w:rsidRDefault="0052741E" w:rsidP="00EE4F27">
            <w:pPr>
              <w:rPr>
                <w:noProof/>
              </w:rPr>
            </w:pPr>
          </w:p>
        </w:tc>
        <w:tc>
          <w:tcPr>
            <w:tcW w:w="9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D9D9D9" w:themeFill="background1" w:themeFillShade="D9"/>
          </w:tcPr>
          <w:p w14:paraId="494616A0" w14:textId="77777777" w:rsidR="0052741E" w:rsidRPr="00B961B3" w:rsidRDefault="0052741E" w:rsidP="00EE4F27">
            <w:pPr>
              <w:rPr>
                <w:noProof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595959" w:themeColor="text1" w:themeTint="A6"/>
            </w:tcBorders>
            <w:shd w:val="clear" w:color="auto" w:fill="D9D9D9" w:themeFill="background1" w:themeFillShade="D9"/>
          </w:tcPr>
          <w:p w14:paraId="20DEC4A1" w14:textId="77777777" w:rsidR="0052741E" w:rsidRPr="00B961B3" w:rsidRDefault="0052741E" w:rsidP="00EE4F27">
            <w:pPr>
              <w:rPr>
                <w:noProof/>
              </w:rPr>
            </w:pPr>
          </w:p>
        </w:tc>
      </w:tr>
      <w:tr w:rsidR="0063500E" w:rsidRPr="00B961B3" w14:paraId="276ADB79" w14:textId="77777777" w:rsidTr="00EE4F27">
        <w:tc>
          <w:tcPr>
            <w:tcW w:w="1511" w:type="dxa"/>
            <w:tcBorders>
              <w:top w:val="single" w:sz="4" w:space="0" w:color="595959" w:themeColor="text1" w:themeTint="A6"/>
              <w:bottom w:val="nil"/>
            </w:tcBorders>
            <w:shd w:val="clear" w:color="auto" w:fill="D9D9D9" w:themeFill="background1" w:themeFillShade="D9"/>
          </w:tcPr>
          <w:p w14:paraId="731E2244" w14:textId="77777777" w:rsidR="0052741E" w:rsidRPr="00B961B3" w:rsidRDefault="0052741E" w:rsidP="00EE4F27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1" w:type="dxa"/>
            <w:tcBorders>
              <w:top w:val="single" w:sz="4" w:space="0" w:color="595959" w:themeColor="text1" w:themeTint="A6"/>
              <w:bottom w:val="nil"/>
            </w:tcBorders>
            <w:shd w:val="clear" w:color="auto" w:fill="D9D9D9" w:themeFill="background1" w:themeFillShade="D9"/>
          </w:tcPr>
          <w:p w14:paraId="66158954" w14:textId="77777777" w:rsidR="0052741E" w:rsidRPr="00B961B3" w:rsidRDefault="0052741E" w:rsidP="00EE4F27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3500E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D9D9D9" w:themeFill="background1" w:themeFillShade="D9"/>
          </w:tcPr>
          <w:p w14:paraId="63425AD1" w14:textId="77777777" w:rsidR="0052741E" w:rsidRPr="00B961B3" w:rsidRDefault="0052741E" w:rsidP="00EE4F27">
            <w:pPr>
              <w:pStyle w:val="Fechas"/>
              <w:rPr>
                <w:noProof/>
              </w:rPr>
            </w:pPr>
          </w:p>
        </w:tc>
        <w:tc>
          <w:tcPr>
            <w:tcW w:w="1594" w:type="dxa"/>
            <w:tcBorders>
              <w:top w:val="single" w:sz="4" w:space="0" w:color="595959" w:themeColor="text1" w:themeTint="A6"/>
              <w:bottom w:val="nil"/>
            </w:tcBorders>
            <w:shd w:val="clear" w:color="auto" w:fill="D9D9D9" w:themeFill="background1" w:themeFillShade="D9"/>
          </w:tcPr>
          <w:p w14:paraId="03A2F512" w14:textId="77777777" w:rsidR="0052741E" w:rsidRPr="00B961B3" w:rsidRDefault="0052741E" w:rsidP="00EE4F27">
            <w:pPr>
              <w:pStyle w:val="Fechas"/>
              <w:rPr>
                <w:noProof/>
              </w:rPr>
            </w:pPr>
          </w:p>
        </w:tc>
        <w:tc>
          <w:tcPr>
            <w:tcW w:w="1520" w:type="dxa"/>
            <w:tcBorders>
              <w:top w:val="single" w:sz="4" w:space="0" w:color="595959" w:themeColor="text1" w:themeTint="A6"/>
              <w:bottom w:val="nil"/>
            </w:tcBorders>
            <w:shd w:val="clear" w:color="auto" w:fill="D9D9D9" w:themeFill="background1" w:themeFillShade="D9"/>
          </w:tcPr>
          <w:p w14:paraId="1DA071A8" w14:textId="77777777" w:rsidR="0052741E" w:rsidRPr="00B961B3" w:rsidRDefault="0052741E" w:rsidP="00EE4F27">
            <w:pPr>
              <w:pStyle w:val="Fechas"/>
              <w:rPr>
                <w:noProof/>
              </w:rPr>
            </w:pPr>
          </w:p>
        </w:tc>
        <w:tc>
          <w:tcPr>
            <w:tcW w:w="9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D9D9D9" w:themeFill="background1" w:themeFillShade="D9"/>
          </w:tcPr>
          <w:p w14:paraId="2F3503C3" w14:textId="77777777" w:rsidR="0052741E" w:rsidRPr="00B961B3" w:rsidRDefault="0052741E" w:rsidP="00EE4F27">
            <w:pPr>
              <w:pStyle w:val="Fechas"/>
              <w:rPr>
                <w:noProof/>
              </w:rPr>
            </w:pPr>
          </w:p>
        </w:tc>
        <w:tc>
          <w:tcPr>
            <w:tcW w:w="1022" w:type="dxa"/>
            <w:tcBorders>
              <w:top w:val="single" w:sz="4" w:space="0" w:color="595959" w:themeColor="text1" w:themeTint="A6"/>
              <w:bottom w:val="nil"/>
            </w:tcBorders>
            <w:shd w:val="clear" w:color="auto" w:fill="D9D9D9" w:themeFill="background1" w:themeFillShade="D9"/>
          </w:tcPr>
          <w:p w14:paraId="1FDE1F7E" w14:textId="77777777" w:rsidR="0052741E" w:rsidRPr="00B961B3" w:rsidRDefault="0052741E" w:rsidP="00EE4F27">
            <w:pPr>
              <w:pStyle w:val="Fechas"/>
              <w:rPr>
                <w:noProof/>
              </w:rPr>
            </w:pPr>
          </w:p>
        </w:tc>
      </w:tr>
      <w:tr w:rsidR="0063500E" w:rsidRPr="00B961B3" w14:paraId="648D5DFB" w14:textId="77777777" w:rsidTr="00EE4F27">
        <w:trPr>
          <w:trHeight w:hRule="exact" w:val="864"/>
        </w:trPr>
        <w:tc>
          <w:tcPr>
            <w:tcW w:w="1511" w:type="dxa"/>
            <w:tcBorders>
              <w:top w:val="nil"/>
              <w:bottom w:val="single" w:sz="4" w:space="0" w:color="595959" w:themeColor="text1" w:themeTint="A6"/>
            </w:tcBorders>
            <w:shd w:val="clear" w:color="auto" w:fill="D9D9D9" w:themeFill="background1" w:themeFillShade="D9"/>
          </w:tcPr>
          <w:p w14:paraId="49727B5C" w14:textId="77777777" w:rsidR="0052741E" w:rsidRPr="00B961B3" w:rsidRDefault="0052741E" w:rsidP="00EE4F27">
            <w:pPr>
              <w:rPr>
                <w:noProof/>
              </w:rPr>
            </w:pPr>
          </w:p>
        </w:tc>
        <w:tc>
          <w:tcPr>
            <w:tcW w:w="1551" w:type="dxa"/>
            <w:tcBorders>
              <w:top w:val="nil"/>
              <w:bottom w:val="single" w:sz="4" w:space="0" w:color="595959" w:themeColor="text1" w:themeTint="A6"/>
            </w:tcBorders>
            <w:shd w:val="clear" w:color="auto" w:fill="D9D9D9" w:themeFill="background1" w:themeFillShade="D9"/>
          </w:tcPr>
          <w:p w14:paraId="47F3606C" w14:textId="77777777" w:rsidR="0052741E" w:rsidRPr="00B961B3" w:rsidRDefault="0052741E" w:rsidP="00EE4F27">
            <w:pPr>
              <w:rPr>
                <w:noProof/>
              </w:rPr>
            </w:pPr>
          </w:p>
        </w:tc>
        <w:tc>
          <w:tcPr>
            <w:tcW w:w="14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D9D9D9" w:themeFill="background1" w:themeFillShade="D9"/>
          </w:tcPr>
          <w:p w14:paraId="5EC6ED91" w14:textId="77777777" w:rsidR="0052741E" w:rsidRPr="00B961B3" w:rsidRDefault="0052741E" w:rsidP="00EE4F27">
            <w:pPr>
              <w:rPr>
                <w:noProof/>
              </w:rPr>
            </w:pPr>
          </w:p>
        </w:tc>
        <w:tc>
          <w:tcPr>
            <w:tcW w:w="1594" w:type="dxa"/>
            <w:tcBorders>
              <w:top w:val="nil"/>
              <w:bottom w:val="single" w:sz="4" w:space="0" w:color="595959" w:themeColor="text1" w:themeTint="A6"/>
            </w:tcBorders>
            <w:shd w:val="clear" w:color="auto" w:fill="D9D9D9" w:themeFill="background1" w:themeFillShade="D9"/>
          </w:tcPr>
          <w:p w14:paraId="1094C7D1" w14:textId="77777777" w:rsidR="0052741E" w:rsidRPr="00B961B3" w:rsidRDefault="0052741E" w:rsidP="00EE4F27">
            <w:pPr>
              <w:rPr>
                <w:noProof/>
              </w:rPr>
            </w:pPr>
          </w:p>
        </w:tc>
        <w:tc>
          <w:tcPr>
            <w:tcW w:w="1520" w:type="dxa"/>
            <w:tcBorders>
              <w:top w:val="nil"/>
              <w:bottom w:val="single" w:sz="4" w:space="0" w:color="595959" w:themeColor="text1" w:themeTint="A6"/>
            </w:tcBorders>
            <w:shd w:val="clear" w:color="auto" w:fill="D9D9D9" w:themeFill="background1" w:themeFillShade="D9"/>
          </w:tcPr>
          <w:p w14:paraId="36C2653C" w14:textId="77777777" w:rsidR="0052741E" w:rsidRPr="00B961B3" w:rsidRDefault="0052741E" w:rsidP="00EE4F27">
            <w:pPr>
              <w:rPr>
                <w:noProof/>
              </w:rPr>
            </w:pPr>
          </w:p>
        </w:tc>
        <w:tc>
          <w:tcPr>
            <w:tcW w:w="9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D9D9D9" w:themeFill="background1" w:themeFillShade="D9"/>
          </w:tcPr>
          <w:p w14:paraId="5AB26D23" w14:textId="77777777" w:rsidR="0052741E" w:rsidRPr="00B961B3" w:rsidRDefault="0052741E" w:rsidP="00EE4F27">
            <w:pPr>
              <w:rPr>
                <w:noProof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595959" w:themeColor="text1" w:themeTint="A6"/>
            </w:tcBorders>
            <w:shd w:val="clear" w:color="auto" w:fill="D9D9D9" w:themeFill="background1" w:themeFillShade="D9"/>
          </w:tcPr>
          <w:p w14:paraId="0A11B65A" w14:textId="77777777" w:rsidR="0052741E" w:rsidRPr="00B961B3" w:rsidRDefault="0052741E" w:rsidP="00EE4F27">
            <w:pPr>
              <w:rPr>
                <w:noProof/>
              </w:rPr>
            </w:pPr>
          </w:p>
        </w:tc>
      </w:tr>
    </w:tbl>
    <w:p w14:paraId="1E5B445F" w14:textId="77777777" w:rsidR="00661028" w:rsidRPr="00EE4F27" w:rsidRDefault="00661028">
      <w:pPr>
        <w:pStyle w:val="Sinespaciado"/>
        <w:rPr>
          <w:rFonts w:ascii="Times New Roman" w:hAnsi="Times New Roman" w:cs="Times New Roman"/>
          <w:noProof/>
          <w:sz w:val="24"/>
          <w:szCs w:val="24"/>
        </w:rPr>
      </w:pPr>
    </w:p>
    <w:p w14:paraId="04980859" w14:textId="7D98C21B" w:rsidR="00661028" w:rsidRPr="00EE4F27" w:rsidRDefault="00E461CE">
      <w:pPr>
        <w:pStyle w:val="Sinespaciado"/>
        <w:rPr>
          <w:rFonts w:ascii="Times New Roman" w:hAnsi="Times New Roman" w:cs="Times New Roman"/>
          <w:noProof/>
          <w:sz w:val="48"/>
          <w:szCs w:val="48"/>
        </w:rPr>
      </w:pPr>
      <w:r w:rsidRPr="00EE4F27">
        <w:rPr>
          <w:rFonts w:ascii="Times New Roman" w:hAnsi="Times New Roman" w:cs="Times New Roman"/>
          <w:noProof/>
          <w:sz w:val="48"/>
          <w:szCs w:val="48"/>
        </w:rPr>
        <w:t>SINDICATURA MUNICIPAL</w:t>
      </w:r>
    </w:p>
    <w:p w14:paraId="685B8329" w14:textId="3FC101F8" w:rsidR="00E461CE" w:rsidRPr="00EE4F27" w:rsidRDefault="00E461CE">
      <w:pPr>
        <w:pStyle w:val="Sinespaciado"/>
        <w:rPr>
          <w:rFonts w:ascii="Times New Roman" w:hAnsi="Times New Roman" w:cs="Times New Roman"/>
          <w:noProof/>
          <w:sz w:val="48"/>
          <w:szCs w:val="48"/>
        </w:rPr>
      </w:pPr>
      <w:r w:rsidRPr="00EE4F27">
        <w:rPr>
          <w:rFonts w:ascii="Times New Roman" w:hAnsi="Times New Roman" w:cs="Times New Roman"/>
          <w:noProof/>
          <w:sz w:val="48"/>
          <w:szCs w:val="48"/>
        </w:rPr>
        <w:t>ABRIL 2026</w:t>
      </w:r>
    </w:p>
    <w:sectPr w:rsidR="00E461CE" w:rsidRPr="00EE4F27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1F9C7" w14:textId="77777777" w:rsidR="007874A1" w:rsidRDefault="007874A1">
      <w:pPr>
        <w:spacing w:before="0" w:after="0"/>
      </w:pPr>
      <w:r>
        <w:separator/>
      </w:r>
    </w:p>
  </w:endnote>
  <w:endnote w:type="continuationSeparator" w:id="0">
    <w:p w14:paraId="0367245F" w14:textId="77777777" w:rsidR="007874A1" w:rsidRDefault="007874A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E1D7E" w14:textId="77777777" w:rsidR="007874A1" w:rsidRDefault="007874A1">
      <w:pPr>
        <w:spacing w:before="0" w:after="0"/>
      </w:pPr>
      <w:r>
        <w:separator/>
      </w:r>
    </w:p>
  </w:footnote>
  <w:footnote w:type="continuationSeparator" w:id="0">
    <w:p w14:paraId="24633618" w14:textId="77777777" w:rsidR="007874A1" w:rsidRDefault="007874A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BF611A"/>
    <w:multiLevelType w:val="hybridMultilevel"/>
    <w:tmpl w:val="75B88002"/>
    <w:lvl w:ilvl="0" w:tplc="036A7BE4">
      <w:start w:val="3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0/04/2026"/>
    <w:docVar w:name="MonthStart" w:val="01/04/2026"/>
    <w:docVar w:name="ShowDynamicGuides" w:val="1"/>
    <w:docVar w:name="ShowMarginGuides" w:val="0"/>
    <w:docVar w:name="ShowOutlines" w:val="0"/>
    <w:docVar w:name="ShowStaticGuides" w:val="0"/>
  </w:docVars>
  <w:rsids>
    <w:rsidRoot w:val="0063500E"/>
    <w:rsid w:val="00013CD4"/>
    <w:rsid w:val="000264EF"/>
    <w:rsid w:val="00043E9F"/>
    <w:rsid w:val="00147549"/>
    <w:rsid w:val="00334DB9"/>
    <w:rsid w:val="00344E5B"/>
    <w:rsid w:val="004615C7"/>
    <w:rsid w:val="004D2DF0"/>
    <w:rsid w:val="0052741E"/>
    <w:rsid w:val="0063500E"/>
    <w:rsid w:val="00661028"/>
    <w:rsid w:val="00683AD2"/>
    <w:rsid w:val="007874A1"/>
    <w:rsid w:val="007D5D32"/>
    <w:rsid w:val="008111A1"/>
    <w:rsid w:val="0081589D"/>
    <w:rsid w:val="008C666A"/>
    <w:rsid w:val="00921F35"/>
    <w:rsid w:val="00A9066E"/>
    <w:rsid w:val="00B4398C"/>
    <w:rsid w:val="00B961B3"/>
    <w:rsid w:val="00BA7574"/>
    <w:rsid w:val="00CA1B39"/>
    <w:rsid w:val="00CF02D9"/>
    <w:rsid w:val="00D4237E"/>
    <w:rsid w:val="00DB6D13"/>
    <w:rsid w:val="00E461CE"/>
    <w:rsid w:val="00E65197"/>
    <w:rsid w:val="00E83D18"/>
    <w:rsid w:val="00E92894"/>
    <w:rsid w:val="00EE4F27"/>
    <w:rsid w:val="00F926D2"/>
    <w:rsid w:val="00FA7B45"/>
    <w:rsid w:val="00FC4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E2C7F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92057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C102B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421840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592057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592057" w:themeColor="accent1" w:shadow="1"/>
        <w:left w:val="single" w:sz="2" w:space="10" w:color="592057" w:themeColor="accent1" w:shadow="1"/>
        <w:bottom w:val="single" w:sz="2" w:space="10" w:color="592057" w:themeColor="accent1" w:shadow="1"/>
        <w:right w:val="single" w:sz="2" w:space="10" w:color="592057" w:themeColor="accent1" w:shadow="1"/>
      </w:pBdr>
      <w:ind w:left="1152" w:right="1152"/>
    </w:pPr>
    <w:rPr>
      <w:i/>
      <w:iCs/>
      <w:color w:val="592057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592057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C102B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D58CD3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unhideWhenUsed/>
    <w:qFormat/>
    <w:rsid w:val="00E83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NDICATURA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Event Calendar">
      <a:dk1>
        <a:sysClr val="windowText" lastClr="000000"/>
      </a:dk1>
      <a:lt1>
        <a:sysClr val="window" lastClr="FFFFFF"/>
      </a:lt1>
      <a:dk2>
        <a:srgbClr val="606060"/>
      </a:dk2>
      <a:lt2>
        <a:srgbClr val="E6E6E6"/>
      </a:lt2>
      <a:accent1>
        <a:srgbClr val="592057"/>
      </a:accent1>
      <a:accent2>
        <a:srgbClr val="85C1C8"/>
      </a:accent2>
      <a:accent3>
        <a:srgbClr val="9DBFA3"/>
      </a:accent3>
      <a:accent4>
        <a:srgbClr val="C6B592"/>
      </a:accent4>
      <a:accent5>
        <a:srgbClr val="744D2A"/>
      </a:accent5>
      <a:accent6>
        <a:srgbClr val="293E00"/>
      </a:accent6>
      <a:hlink>
        <a:srgbClr val="003353"/>
      </a:hlink>
      <a:folHlink>
        <a:srgbClr val="47350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467</Words>
  <Characters>2569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2026-05-26T20:49:00Z</dcterms:created>
  <dcterms:modified xsi:type="dcterms:W3CDTF">2026-05-26T21:13:00Z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